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drawings/drawing1.xml" ContentType="application/vnd.openxmlformats-officedocument.drawingml.chartshapes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drawings/drawing2.xml" ContentType="application/vnd.openxmlformats-officedocument.drawingml.chartshapes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drawings/drawing3.xml" ContentType="application/vnd.openxmlformats-officedocument.drawingml.chartshapes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drawings/drawing4.xml" ContentType="application/vnd.openxmlformats-officedocument.drawingml.chartshapes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AA44B63" w14:textId="77777777" w:rsidR="007F1999" w:rsidRPr="00CC462E" w:rsidRDefault="007F1999" w:rsidP="007F1999">
      <w:pPr>
        <w:ind w:left="-540" w:right="-720"/>
        <w:jc w:val="both"/>
        <w:rPr>
          <w:rFonts w:asciiTheme="majorBidi" w:hAnsiTheme="majorBidi" w:cstheme="majorBidi"/>
          <w:b/>
          <w:bCs/>
          <w:sz w:val="24"/>
          <w:szCs w:val="24"/>
        </w:rPr>
      </w:pPr>
      <w:r w:rsidRPr="00CC462E">
        <w:rPr>
          <w:rFonts w:asciiTheme="majorBidi" w:hAnsiTheme="majorBidi" w:cstheme="majorBid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E31D5E4" wp14:editId="28E73BA2">
                <wp:simplePos x="0" y="0"/>
                <wp:positionH relativeFrom="column">
                  <wp:posOffset>-387350</wp:posOffset>
                </wp:positionH>
                <wp:positionV relativeFrom="paragraph">
                  <wp:posOffset>-82550</wp:posOffset>
                </wp:positionV>
                <wp:extent cx="6550025" cy="4305300"/>
                <wp:effectExtent l="0" t="0" r="22225" b="19050"/>
                <wp:wrapNone/>
                <wp:docPr id="50" name="Rectangl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50025" cy="43053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rect w14:anchorId="7E2B9696" id="Rectangle 50" o:spid="_x0000_s1026" style="position:absolute;margin-left:-30.5pt;margin-top:-6.5pt;width:515.75pt;height:33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" filled="f" strokecolor="black [3213]" strokeweight=".5pt"/>
            </w:pict>
          </mc:Fallback>
        </mc:AlternateContent>
      </w:r>
      <w:r w:rsidRPr="00CC462E">
        <w:rPr>
          <w:rFonts w:asciiTheme="majorBidi" w:hAnsiTheme="majorBidi" w:cstheme="majorBidi"/>
          <w:noProof/>
        </w:rPr>
        <w:drawing>
          <wp:inline distT="0" distB="0" distL="0" distR="0" wp14:anchorId="49E78B58" wp14:editId="5140B651">
            <wp:extent cx="3186430" cy="1976120"/>
            <wp:effectExtent l="0" t="0" r="13970" b="5080"/>
            <wp:docPr id="46" name="Chart 4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"/>
              </a:graphicData>
            </a:graphic>
          </wp:inline>
        </w:drawing>
      </w:r>
      <w:r w:rsidRPr="00CC462E">
        <w:rPr>
          <w:rFonts w:asciiTheme="majorBidi" w:hAnsiTheme="majorBidi" w:cstheme="majorBidi"/>
          <w:b/>
          <w:bCs/>
          <w:sz w:val="24"/>
          <w:szCs w:val="24"/>
        </w:rPr>
        <w:t xml:space="preserve">  </w:t>
      </w:r>
      <w:r w:rsidRPr="00CC462E">
        <w:rPr>
          <w:rFonts w:asciiTheme="majorBidi" w:hAnsiTheme="majorBidi" w:cstheme="majorBidi"/>
          <w:noProof/>
        </w:rPr>
        <w:drawing>
          <wp:inline distT="0" distB="0" distL="0" distR="0" wp14:anchorId="7FD50E2F" wp14:editId="681D6AC7">
            <wp:extent cx="3186430" cy="1995170"/>
            <wp:effectExtent l="0" t="0" r="13970" b="5080"/>
            <wp:docPr id="51" name="Chart 5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"/>
              </a:graphicData>
            </a:graphic>
          </wp:inline>
        </w:drawing>
      </w:r>
    </w:p>
    <w:p w14:paraId="7BECD95F" w14:textId="77777777" w:rsidR="007F1999" w:rsidRPr="00CC462E" w:rsidRDefault="007F1999" w:rsidP="007F1999">
      <w:pPr>
        <w:ind w:left="-540" w:right="-720"/>
        <w:jc w:val="both"/>
        <w:rPr>
          <w:rFonts w:asciiTheme="majorBidi" w:hAnsiTheme="majorBidi" w:cstheme="majorBidi"/>
          <w:b/>
          <w:bCs/>
          <w:sz w:val="24"/>
          <w:szCs w:val="24"/>
        </w:rPr>
      </w:pPr>
      <w:r w:rsidRPr="00CC462E">
        <w:rPr>
          <w:rFonts w:asciiTheme="majorBidi" w:hAnsiTheme="majorBidi" w:cstheme="majorBidi"/>
          <w:noProof/>
        </w:rPr>
        <w:drawing>
          <wp:inline distT="0" distB="0" distL="0" distR="0" wp14:anchorId="076009F4" wp14:editId="412C7D3D">
            <wp:extent cx="3186430" cy="1993900"/>
            <wp:effectExtent l="0" t="0" r="13970" b="6350"/>
            <wp:docPr id="48" name="Chart 4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"/>
              </a:graphicData>
            </a:graphic>
          </wp:inline>
        </w:drawing>
      </w:r>
      <w:r w:rsidRPr="00CC462E">
        <w:rPr>
          <w:rFonts w:asciiTheme="majorBidi" w:hAnsiTheme="majorBidi" w:cstheme="majorBidi"/>
          <w:b/>
          <w:bCs/>
          <w:sz w:val="24"/>
          <w:szCs w:val="24"/>
        </w:rPr>
        <w:t xml:space="preserve">  </w:t>
      </w:r>
      <w:r w:rsidRPr="00CC462E">
        <w:rPr>
          <w:rFonts w:asciiTheme="majorBidi" w:hAnsiTheme="majorBidi" w:cstheme="majorBidi"/>
          <w:noProof/>
        </w:rPr>
        <w:drawing>
          <wp:inline distT="0" distB="0" distL="0" distR="0" wp14:anchorId="34FE2B5B" wp14:editId="784ECDCB">
            <wp:extent cx="3186430" cy="2014220"/>
            <wp:effectExtent l="0" t="0" r="13970" b="5080"/>
            <wp:docPr id="47" name="Chart 4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  <w:r w:rsidRPr="00CC462E">
        <w:rPr>
          <w:rFonts w:asciiTheme="majorBidi" w:hAnsiTheme="majorBidi" w:cstheme="majorBidi"/>
          <w:b/>
          <w:bCs/>
          <w:sz w:val="24"/>
          <w:szCs w:val="24"/>
        </w:rPr>
        <w:t xml:space="preserve">  </w:t>
      </w:r>
    </w:p>
    <w:p w14:paraId="485C0B7F" w14:textId="6EEDFCD1" w:rsidR="007F1999" w:rsidRPr="00267F8F" w:rsidRDefault="007F1999" w:rsidP="007F1999">
      <w:pPr>
        <w:jc w:val="both"/>
        <w:rPr>
          <w:rFonts w:asciiTheme="majorBidi" w:hAnsiTheme="majorBidi" w:cstheme="majorBidi"/>
          <w:b/>
          <w:bCs/>
          <w:sz w:val="24"/>
          <w:szCs w:val="24"/>
        </w:rPr>
      </w:pPr>
      <w:bookmarkStart w:id="0" w:name="_Hlk70000220"/>
      <w:r w:rsidRPr="00267F8F">
        <w:rPr>
          <w:rFonts w:asciiTheme="majorBidi" w:hAnsiTheme="majorBidi" w:cstheme="majorBidi"/>
          <w:b/>
          <w:bCs/>
          <w:sz w:val="24"/>
          <w:szCs w:val="24"/>
        </w:rPr>
        <w:t>Fig</w:t>
      </w:r>
      <w:r w:rsidR="00CC462E" w:rsidRPr="00267F8F">
        <w:rPr>
          <w:rFonts w:asciiTheme="majorBidi" w:hAnsiTheme="majorBidi" w:cstheme="majorBidi"/>
          <w:b/>
          <w:bCs/>
          <w:sz w:val="24"/>
          <w:szCs w:val="24"/>
        </w:rPr>
        <w:t>ure</w:t>
      </w:r>
      <w:r w:rsidRPr="00267F8F">
        <w:rPr>
          <w:rFonts w:asciiTheme="majorBidi" w:hAnsiTheme="majorBidi" w:cstheme="majorBidi"/>
          <w:b/>
          <w:bCs/>
          <w:sz w:val="24"/>
          <w:szCs w:val="24"/>
        </w:rPr>
        <w:t xml:space="preserve"> </w:t>
      </w:r>
      <w:r w:rsidR="000A7941" w:rsidRPr="00267F8F">
        <w:rPr>
          <w:rFonts w:asciiTheme="majorBidi" w:hAnsiTheme="majorBidi" w:cstheme="majorBidi"/>
          <w:b/>
          <w:bCs/>
          <w:sz w:val="24"/>
          <w:szCs w:val="24"/>
        </w:rPr>
        <w:t>S</w:t>
      </w:r>
      <w:r w:rsidRPr="00267F8F">
        <w:rPr>
          <w:rFonts w:asciiTheme="majorBidi" w:hAnsiTheme="majorBidi" w:cstheme="majorBidi"/>
          <w:b/>
          <w:bCs/>
          <w:sz w:val="24"/>
          <w:szCs w:val="24"/>
        </w:rPr>
        <w:t>1</w:t>
      </w:r>
      <w:bookmarkEnd w:id="0"/>
      <w:r w:rsidRPr="00267F8F">
        <w:rPr>
          <w:rFonts w:asciiTheme="majorBidi" w:hAnsiTheme="majorBidi" w:cstheme="majorBidi"/>
          <w:b/>
          <w:bCs/>
          <w:sz w:val="24"/>
          <w:szCs w:val="24"/>
        </w:rPr>
        <w:t>.</w:t>
      </w:r>
      <w:r w:rsidRPr="00267F8F">
        <w:rPr>
          <w:rFonts w:asciiTheme="majorBidi" w:hAnsiTheme="majorBidi" w:cstheme="majorBidi"/>
          <w:sz w:val="24"/>
          <w:szCs w:val="24"/>
        </w:rPr>
        <w:t xml:space="preserve"> Antioxidant and </w:t>
      </w:r>
      <w:proofErr w:type="spellStart"/>
      <w:r w:rsidRPr="00267F8F">
        <w:rPr>
          <w:rFonts w:asciiTheme="majorBidi" w:hAnsiTheme="majorBidi" w:cstheme="majorBidi"/>
          <w:sz w:val="24"/>
          <w:szCs w:val="24"/>
        </w:rPr>
        <w:t>osmoprotectant</w:t>
      </w:r>
      <w:proofErr w:type="spellEnd"/>
      <w:r w:rsidRPr="00267F8F">
        <w:rPr>
          <w:rFonts w:asciiTheme="majorBidi" w:hAnsiTheme="majorBidi" w:cstheme="majorBidi"/>
          <w:sz w:val="24"/>
          <w:szCs w:val="24"/>
        </w:rPr>
        <w:t xml:space="preserve"> capacity of tolerant and susceptible wheat lines. </w:t>
      </w:r>
      <w:r w:rsidR="00267F8F" w:rsidRPr="00267F8F">
        <w:rPr>
          <w:rFonts w:asciiTheme="majorBidi" w:hAnsiTheme="majorBidi" w:cstheme="majorBidi"/>
          <w:b/>
          <w:bCs/>
          <w:sz w:val="24"/>
          <w:szCs w:val="24"/>
        </w:rPr>
        <w:t>(</w:t>
      </w:r>
      <w:r w:rsidRPr="00267F8F">
        <w:rPr>
          <w:rFonts w:asciiTheme="majorBidi" w:hAnsiTheme="majorBidi" w:cstheme="majorBidi"/>
          <w:b/>
          <w:bCs/>
          <w:sz w:val="24"/>
          <w:szCs w:val="24"/>
        </w:rPr>
        <w:t>A)</w:t>
      </w:r>
      <w:r w:rsidRPr="00267F8F">
        <w:rPr>
          <w:rFonts w:asciiTheme="majorBidi" w:hAnsiTheme="majorBidi" w:cstheme="majorBidi"/>
          <w:sz w:val="24"/>
          <w:szCs w:val="24"/>
        </w:rPr>
        <w:t xml:space="preserve"> proline content</w:t>
      </w:r>
      <w:r w:rsidR="00267F8F" w:rsidRPr="00267F8F">
        <w:rPr>
          <w:rFonts w:asciiTheme="majorBidi" w:hAnsiTheme="majorBidi" w:cstheme="majorBidi"/>
          <w:sz w:val="24"/>
          <w:szCs w:val="24"/>
        </w:rPr>
        <w:t>.</w:t>
      </w:r>
      <w:r w:rsidRPr="00267F8F">
        <w:rPr>
          <w:rFonts w:asciiTheme="majorBidi" w:hAnsiTheme="majorBidi" w:cstheme="majorBidi"/>
          <w:sz w:val="24"/>
          <w:szCs w:val="24"/>
        </w:rPr>
        <w:t xml:space="preserve"> </w:t>
      </w:r>
      <w:r w:rsidR="00267F8F" w:rsidRPr="00267F8F">
        <w:rPr>
          <w:rFonts w:asciiTheme="majorBidi" w:hAnsiTheme="majorBidi" w:cstheme="majorBidi"/>
          <w:b/>
          <w:bCs/>
          <w:sz w:val="24"/>
          <w:szCs w:val="24"/>
        </w:rPr>
        <w:t>(</w:t>
      </w:r>
      <w:r w:rsidRPr="00267F8F">
        <w:rPr>
          <w:rFonts w:asciiTheme="majorBidi" w:hAnsiTheme="majorBidi" w:cstheme="majorBidi"/>
          <w:b/>
          <w:bCs/>
          <w:sz w:val="24"/>
          <w:szCs w:val="24"/>
        </w:rPr>
        <w:t>B)</w:t>
      </w:r>
      <w:r w:rsidRPr="00267F8F">
        <w:rPr>
          <w:rFonts w:asciiTheme="majorBidi" w:hAnsiTheme="majorBidi" w:cstheme="majorBidi"/>
          <w:sz w:val="24"/>
          <w:szCs w:val="24"/>
        </w:rPr>
        <w:t xml:space="preserve"> malondialdehyde content</w:t>
      </w:r>
      <w:r w:rsidR="00267F8F" w:rsidRPr="00267F8F">
        <w:rPr>
          <w:rFonts w:asciiTheme="majorBidi" w:hAnsiTheme="majorBidi" w:cstheme="majorBidi"/>
          <w:sz w:val="24"/>
          <w:szCs w:val="24"/>
        </w:rPr>
        <w:t>.</w:t>
      </w:r>
      <w:r w:rsidRPr="00267F8F">
        <w:rPr>
          <w:rFonts w:asciiTheme="majorBidi" w:hAnsiTheme="majorBidi" w:cstheme="majorBidi"/>
          <w:sz w:val="24"/>
          <w:szCs w:val="24"/>
        </w:rPr>
        <w:t xml:space="preserve"> </w:t>
      </w:r>
      <w:r w:rsidR="00267F8F" w:rsidRPr="00267F8F">
        <w:rPr>
          <w:rFonts w:asciiTheme="majorBidi" w:hAnsiTheme="majorBidi" w:cstheme="majorBidi"/>
          <w:b/>
          <w:bCs/>
          <w:sz w:val="24"/>
          <w:szCs w:val="24"/>
        </w:rPr>
        <w:t>(</w:t>
      </w:r>
      <w:r w:rsidRPr="00267F8F">
        <w:rPr>
          <w:rFonts w:asciiTheme="majorBidi" w:hAnsiTheme="majorBidi" w:cstheme="majorBidi"/>
          <w:b/>
          <w:bCs/>
          <w:sz w:val="24"/>
          <w:szCs w:val="24"/>
        </w:rPr>
        <w:t>C)</w:t>
      </w:r>
      <w:r w:rsidRPr="00267F8F">
        <w:rPr>
          <w:rFonts w:asciiTheme="majorBidi" w:hAnsiTheme="majorBidi" w:cstheme="majorBidi"/>
          <w:sz w:val="24"/>
          <w:szCs w:val="24"/>
        </w:rPr>
        <w:t xml:space="preserve"> hydrogen peroxide concentration</w:t>
      </w:r>
      <w:r w:rsidR="00267F8F" w:rsidRPr="00267F8F">
        <w:rPr>
          <w:rFonts w:asciiTheme="majorBidi" w:hAnsiTheme="majorBidi" w:cstheme="majorBidi"/>
          <w:sz w:val="24"/>
          <w:szCs w:val="24"/>
        </w:rPr>
        <w:t xml:space="preserve">. </w:t>
      </w:r>
      <w:r w:rsidR="00267F8F" w:rsidRPr="00267F8F">
        <w:rPr>
          <w:rFonts w:asciiTheme="majorBidi" w:hAnsiTheme="majorBidi" w:cstheme="majorBidi"/>
          <w:b/>
          <w:bCs/>
          <w:sz w:val="24"/>
          <w:szCs w:val="24"/>
        </w:rPr>
        <w:t>(</w:t>
      </w:r>
      <w:r w:rsidRPr="00267F8F">
        <w:rPr>
          <w:rFonts w:asciiTheme="majorBidi" w:hAnsiTheme="majorBidi" w:cstheme="majorBidi"/>
          <w:b/>
          <w:bCs/>
          <w:sz w:val="24"/>
          <w:szCs w:val="24"/>
        </w:rPr>
        <w:t>D)</w:t>
      </w:r>
      <w:r w:rsidRPr="00267F8F">
        <w:rPr>
          <w:rFonts w:asciiTheme="majorBidi" w:hAnsiTheme="majorBidi" w:cstheme="majorBidi"/>
          <w:sz w:val="24"/>
          <w:szCs w:val="24"/>
        </w:rPr>
        <w:t xml:space="preserve"> superoxide dismutase activity</w:t>
      </w:r>
      <w:r w:rsidR="00C51B38">
        <w:rPr>
          <w:rFonts w:asciiTheme="majorBidi" w:hAnsiTheme="majorBidi" w:cstheme="majorBidi"/>
          <w:sz w:val="24"/>
          <w:szCs w:val="24"/>
        </w:rPr>
        <w:t xml:space="preserve">. </w:t>
      </w:r>
    </w:p>
    <w:p w14:paraId="0B282F01" w14:textId="39EDAA2C" w:rsidR="005A52DA" w:rsidRPr="00CC462E" w:rsidRDefault="00C51B38">
      <w:pPr>
        <w:rPr>
          <w:rFonts w:asciiTheme="majorBidi" w:hAnsiTheme="majorBidi" w:cstheme="majorBidi"/>
        </w:rPr>
      </w:pPr>
    </w:p>
    <w:p w14:paraId="6DA633E5" w14:textId="1C21D733" w:rsidR="007F1999" w:rsidRPr="00CC462E" w:rsidRDefault="007F1999">
      <w:pPr>
        <w:rPr>
          <w:rFonts w:asciiTheme="majorBidi" w:hAnsiTheme="majorBidi" w:cstheme="majorBidi"/>
        </w:rPr>
      </w:pPr>
    </w:p>
    <w:p w14:paraId="59496E82" w14:textId="712146CB" w:rsidR="007F1999" w:rsidRPr="00CC462E" w:rsidRDefault="007F1999">
      <w:pPr>
        <w:rPr>
          <w:rFonts w:asciiTheme="majorBidi" w:hAnsiTheme="majorBidi" w:cstheme="majorBidi"/>
        </w:rPr>
      </w:pPr>
    </w:p>
    <w:p w14:paraId="24A5C439" w14:textId="06657688" w:rsidR="007F1999" w:rsidRPr="00CC462E" w:rsidRDefault="007F1999">
      <w:pPr>
        <w:rPr>
          <w:rFonts w:asciiTheme="majorBidi" w:hAnsiTheme="majorBidi" w:cstheme="majorBidi"/>
        </w:rPr>
      </w:pPr>
    </w:p>
    <w:p w14:paraId="7D80FF3E" w14:textId="58CCE46F" w:rsidR="007F1999" w:rsidRPr="00CC462E" w:rsidRDefault="007F1999">
      <w:pPr>
        <w:rPr>
          <w:rFonts w:asciiTheme="majorBidi" w:hAnsiTheme="majorBidi" w:cstheme="majorBidi"/>
        </w:rPr>
      </w:pPr>
    </w:p>
    <w:p w14:paraId="47645A5A" w14:textId="6FEB1B57" w:rsidR="007F1999" w:rsidRPr="00CC462E" w:rsidRDefault="007F1999">
      <w:pPr>
        <w:rPr>
          <w:rFonts w:asciiTheme="majorBidi" w:hAnsiTheme="majorBidi" w:cstheme="majorBidi"/>
        </w:rPr>
      </w:pPr>
    </w:p>
    <w:p w14:paraId="2984C0FB" w14:textId="64EC3812" w:rsidR="007F1999" w:rsidRPr="00CC462E" w:rsidRDefault="007F1999">
      <w:pPr>
        <w:rPr>
          <w:rFonts w:asciiTheme="majorBidi" w:hAnsiTheme="majorBidi" w:cstheme="majorBidi"/>
        </w:rPr>
      </w:pPr>
    </w:p>
    <w:p w14:paraId="552FF10A" w14:textId="2B3EF90E" w:rsidR="007F1999" w:rsidRPr="00CC462E" w:rsidRDefault="007F1999">
      <w:pPr>
        <w:rPr>
          <w:rFonts w:asciiTheme="majorBidi" w:hAnsiTheme="majorBidi" w:cstheme="majorBidi"/>
        </w:rPr>
      </w:pPr>
    </w:p>
    <w:p w14:paraId="29E5618F" w14:textId="5FDC6BC3" w:rsidR="007F1999" w:rsidRPr="00CC462E" w:rsidRDefault="007F1999">
      <w:pPr>
        <w:rPr>
          <w:rFonts w:asciiTheme="majorBidi" w:hAnsiTheme="majorBidi" w:cstheme="majorBidi"/>
        </w:rPr>
      </w:pPr>
    </w:p>
    <w:p w14:paraId="261EF640" w14:textId="0CD9C9FF" w:rsidR="007F1999" w:rsidRPr="00CC462E" w:rsidRDefault="007F1999">
      <w:pPr>
        <w:rPr>
          <w:rFonts w:asciiTheme="majorBidi" w:hAnsiTheme="majorBidi" w:cstheme="majorBidi"/>
        </w:rPr>
      </w:pPr>
    </w:p>
    <w:p w14:paraId="1A26FFD3" w14:textId="6531005E" w:rsidR="007F1999" w:rsidRPr="00CC462E" w:rsidRDefault="007F1999">
      <w:pPr>
        <w:rPr>
          <w:rFonts w:asciiTheme="majorBidi" w:hAnsiTheme="majorBidi" w:cstheme="majorBidi"/>
        </w:rPr>
      </w:pPr>
    </w:p>
    <w:p w14:paraId="23E7F143" w14:textId="141F6C63" w:rsidR="007F1999" w:rsidRPr="00CC462E" w:rsidRDefault="007F1999">
      <w:pPr>
        <w:rPr>
          <w:rFonts w:asciiTheme="majorBidi" w:hAnsiTheme="majorBidi" w:cstheme="majorBidi"/>
        </w:rPr>
      </w:pPr>
    </w:p>
    <w:p w14:paraId="148DCBAA" w14:textId="1ECAE6FE" w:rsidR="007F1999" w:rsidRPr="00CC462E" w:rsidRDefault="007F1999">
      <w:pPr>
        <w:rPr>
          <w:rFonts w:asciiTheme="majorBidi" w:hAnsiTheme="majorBidi" w:cstheme="majorBidi"/>
        </w:rPr>
      </w:pPr>
    </w:p>
    <w:p w14:paraId="690C5485" w14:textId="19135FA4" w:rsidR="007F1999" w:rsidRPr="00CC462E" w:rsidRDefault="007F1999">
      <w:pPr>
        <w:rPr>
          <w:rFonts w:asciiTheme="majorBidi" w:hAnsiTheme="majorBidi" w:cstheme="majorBidi"/>
        </w:rPr>
      </w:pPr>
    </w:p>
    <w:p w14:paraId="2A8D22CC" w14:textId="77777777" w:rsidR="007F1999" w:rsidRPr="00CC462E" w:rsidRDefault="007F1999" w:rsidP="007F1999">
      <w:pPr>
        <w:spacing w:line="360" w:lineRule="auto"/>
        <w:jc w:val="center"/>
        <w:rPr>
          <w:rFonts w:asciiTheme="majorBidi" w:hAnsiTheme="majorBidi" w:cstheme="majorBidi"/>
          <w:sz w:val="24"/>
          <w:szCs w:val="24"/>
        </w:rPr>
      </w:pPr>
      <w:r w:rsidRPr="00CC462E">
        <w:rPr>
          <w:rFonts w:asciiTheme="majorBidi" w:hAnsiTheme="majorBidi" w:cstheme="majorBidi"/>
          <w:noProof/>
        </w:rPr>
        <w:lastRenderedPageBreak/>
        <w:drawing>
          <wp:inline distT="0" distB="0" distL="0" distR="0" wp14:anchorId="2FA5B131" wp14:editId="028B60BF">
            <wp:extent cx="3914775" cy="3017040"/>
            <wp:effectExtent l="0" t="0" r="0" b="0"/>
            <wp:docPr id="2" name="Picture 2" descr="F:\ensemble\without-multimap\Final result\Rplot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ensemble\without-multimap\Final result\Rplot10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6539" cy="304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7CBC49" w14:textId="77077EC5" w:rsidR="007F1999" w:rsidRPr="00C51B38" w:rsidRDefault="00CC462E" w:rsidP="00910310">
      <w:pPr>
        <w:spacing w:line="240" w:lineRule="auto"/>
        <w:jc w:val="both"/>
        <w:rPr>
          <w:rFonts w:asciiTheme="majorBidi" w:hAnsiTheme="majorBidi" w:cstheme="majorBidi"/>
          <w:sz w:val="24"/>
          <w:szCs w:val="24"/>
        </w:rPr>
      </w:pPr>
      <w:r w:rsidRPr="00C51B38">
        <w:rPr>
          <w:rFonts w:asciiTheme="majorBidi" w:hAnsiTheme="majorBidi" w:cstheme="majorBidi"/>
          <w:b/>
          <w:bCs/>
          <w:sz w:val="24"/>
          <w:szCs w:val="24"/>
        </w:rPr>
        <w:t>Figure</w:t>
      </w:r>
      <w:r w:rsidR="007F1999" w:rsidRPr="00C51B38">
        <w:rPr>
          <w:rFonts w:asciiTheme="majorBidi" w:hAnsiTheme="majorBidi" w:cstheme="majorBidi"/>
          <w:b/>
          <w:bCs/>
          <w:sz w:val="24"/>
          <w:szCs w:val="24"/>
        </w:rPr>
        <w:t xml:space="preserve"> </w:t>
      </w:r>
      <w:r w:rsidR="000A7941" w:rsidRPr="00C51B38">
        <w:rPr>
          <w:rFonts w:asciiTheme="majorBidi" w:hAnsiTheme="majorBidi" w:cstheme="majorBidi"/>
          <w:b/>
          <w:bCs/>
          <w:sz w:val="24"/>
          <w:szCs w:val="24"/>
        </w:rPr>
        <w:t>S</w:t>
      </w:r>
      <w:r w:rsidR="007F1999" w:rsidRPr="00C51B38">
        <w:rPr>
          <w:rFonts w:asciiTheme="majorBidi" w:hAnsiTheme="majorBidi" w:cstheme="majorBidi"/>
          <w:b/>
          <w:bCs/>
          <w:sz w:val="24"/>
          <w:szCs w:val="24"/>
        </w:rPr>
        <w:t>2.</w:t>
      </w:r>
      <w:r w:rsidR="007F1999" w:rsidRPr="00C51B38">
        <w:rPr>
          <w:rFonts w:asciiTheme="majorBidi" w:hAnsiTheme="majorBidi" w:cstheme="majorBidi"/>
          <w:sz w:val="24"/>
          <w:szCs w:val="24"/>
        </w:rPr>
        <w:t xml:space="preserve"> The exploited result of VST normalization method, correlation between biological replicates of samples through heatmap plot</w:t>
      </w:r>
      <w:r w:rsidR="00C51B38" w:rsidRPr="00C51B38">
        <w:rPr>
          <w:rFonts w:asciiTheme="majorBidi" w:hAnsiTheme="majorBidi" w:cstheme="majorBidi"/>
          <w:sz w:val="24"/>
          <w:szCs w:val="24"/>
        </w:rPr>
        <w:t>.</w:t>
      </w:r>
    </w:p>
    <w:p w14:paraId="634FFDA1" w14:textId="3FF3B7A1" w:rsidR="007F1999" w:rsidRPr="00CC462E" w:rsidRDefault="007F1999" w:rsidP="007F1999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14:paraId="03D87123" w14:textId="2178F06F" w:rsidR="007F1999" w:rsidRPr="00CC462E" w:rsidRDefault="007F1999" w:rsidP="007F1999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14:paraId="37AC85F3" w14:textId="709B9AE2" w:rsidR="007F1999" w:rsidRPr="00CC462E" w:rsidRDefault="007F1999" w:rsidP="007F1999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14:paraId="1C91C79D" w14:textId="1FA3A116" w:rsidR="007F1999" w:rsidRPr="00CC462E" w:rsidRDefault="007F1999" w:rsidP="007F1999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14:paraId="636794AB" w14:textId="17BF4F7F" w:rsidR="007F1999" w:rsidRPr="00CC462E" w:rsidRDefault="007F1999" w:rsidP="007F1999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14:paraId="215979C7" w14:textId="00A19B71" w:rsidR="007F1999" w:rsidRPr="00CC462E" w:rsidRDefault="007F1999" w:rsidP="007F1999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14:paraId="52D4F0DA" w14:textId="4E28BAE1" w:rsidR="007F1999" w:rsidRPr="00CC462E" w:rsidRDefault="007F1999" w:rsidP="007F1999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14:paraId="0B962D52" w14:textId="1B5565A1" w:rsidR="007F1999" w:rsidRPr="00CC462E" w:rsidRDefault="007F1999" w:rsidP="007F1999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14:paraId="362885DD" w14:textId="4BA447DA" w:rsidR="007F1999" w:rsidRPr="00CC462E" w:rsidRDefault="007F1999" w:rsidP="007F1999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14:paraId="7865447E" w14:textId="60018EDB" w:rsidR="007F1999" w:rsidRPr="00CC462E" w:rsidRDefault="007F1999" w:rsidP="007F1999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14:paraId="36D255C7" w14:textId="3E31948D" w:rsidR="007F1999" w:rsidRPr="00CC462E" w:rsidRDefault="007F1999" w:rsidP="007F1999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14:paraId="0F1CB639" w14:textId="5B8769BE" w:rsidR="007F1999" w:rsidRPr="00CC462E" w:rsidRDefault="007F1999" w:rsidP="007F1999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14:paraId="74F09156" w14:textId="4C047EFC" w:rsidR="007F1999" w:rsidRPr="00CC462E" w:rsidRDefault="007F1999" w:rsidP="007F1999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14:paraId="3BC56547" w14:textId="77777777" w:rsidR="007F1999" w:rsidRPr="00CC462E" w:rsidRDefault="007F1999" w:rsidP="007F1999">
      <w:pPr>
        <w:ind w:left="-426" w:right="-1039"/>
        <w:jc w:val="both"/>
        <w:rPr>
          <w:rFonts w:asciiTheme="majorBidi" w:hAnsiTheme="majorBidi" w:cstheme="majorBidi"/>
          <w:sz w:val="24"/>
          <w:szCs w:val="24"/>
        </w:rPr>
      </w:pPr>
      <w:r w:rsidRPr="00CC462E">
        <w:rPr>
          <w:rFonts w:asciiTheme="majorBidi" w:hAnsiTheme="majorBidi" w:cstheme="majorBidi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F7B8D5D" wp14:editId="41EB2D7C">
                <wp:simplePos x="0" y="0"/>
                <wp:positionH relativeFrom="column">
                  <wp:posOffset>2267585</wp:posOffset>
                </wp:positionH>
                <wp:positionV relativeFrom="paragraph">
                  <wp:posOffset>337673</wp:posOffset>
                </wp:positionV>
                <wp:extent cx="279400" cy="241300"/>
                <wp:effectExtent l="0" t="0" r="25400" b="2540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400" cy="2413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>
                          <a:solidFill>
                            <a:schemeClr val="bg2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50B7F9A" w14:textId="5D4734DB" w:rsidR="007F1999" w:rsidRPr="00C51B38" w:rsidRDefault="00C51B38" w:rsidP="007F1999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0"/>
                                <w:szCs w:val="20"/>
                                <w:lang w:val="sv-SE"/>
                              </w:rPr>
                            </w:pPr>
                            <w:r w:rsidRPr="00C51B38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0"/>
                                <w:szCs w:val="20"/>
                                <w:lang w:val="sv-SE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7B8D5D" id="Rectangle 1" o:spid="_x0000_s1026" style="position:absolute;left:0;text-align:left;margin-left:178.55pt;margin-top:26.6pt;width:22pt;height:19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" fillcolor="white [3212]" strokecolor="#747070 [1614]" strokeweight=".25pt">
                <v:textbox>
                  <w:txbxContent>
                    <w:p w14:paraId="050B7F9A" w14:textId="5D4734DB" w:rsidR="007F1999" w:rsidRPr="00C51B38" w:rsidRDefault="00C51B38" w:rsidP="007F1999">
                      <w:pPr>
                        <w:jc w:val="center"/>
                        <w:rPr>
                          <w:rFonts w:asciiTheme="majorBidi" w:hAnsiTheme="majorBidi" w:cstheme="majorBidi"/>
                          <w:color w:val="000000" w:themeColor="text1"/>
                          <w:sz w:val="20"/>
                          <w:szCs w:val="20"/>
                          <w:lang w:val="sv-SE"/>
                        </w:rPr>
                      </w:pPr>
                      <w:r w:rsidRPr="00C51B38">
                        <w:rPr>
                          <w:rFonts w:asciiTheme="majorBidi" w:hAnsiTheme="majorBidi" w:cstheme="majorBidi"/>
                          <w:color w:val="000000" w:themeColor="text1"/>
                          <w:sz w:val="20"/>
                          <w:szCs w:val="20"/>
                          <w:lang w:val="sv-SE"/>
                        </w:rPr>
                        <w:t>A</w:t>
                      </w:r>
                    </w:p>
                  </w:txbxContent>
                </v:textbox>
              </v:rect>
            </w:pict>
          </mc:Fallback>
        </mc:AlternateContent>
      </w:r>
      <w:r w:rsidRPr="00CC462E">
        <w:rPr>
          <w:rFonts w:asciiTheme="majorBidi" w:hAnsiTheme="majorBidi" w:cstheme="majorBid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763CBBE5" wp14:editId="130135D5">
                <wp:simplePos x="0" y="0"/>
                <wp:positionH relativeFrom="margin">
                  <wp:align>right</wp:align>
                </wp:positionH>
                <wp:positionV relativeFrom="paragraph">
                  <wp:posOffset>358189</wp:posOffset>
                </wp:positionV>
                <wp:extent cx="257175" cy="228600"/>
                <wp:effectExtent l="0" t="0" r="28575" b="1905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>
                          <a:solidFill>
                            <a:schemeClr val="bg2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BA0B532" w14:textId="176632F9" w:rsidR="007F1999" w:rsidRPr="00C51B38" w:rsidRDefault="00C51B38" w:rsidP="007F1999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0"/>
                                <w:szCs w:val="20"/>
                                <w:lang w:val="sv-SE"/>
                              </w:rPr>
                            </w:pPr>
                            <w:r w:rsidRPr="00C51B38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0"/>
                                <w:szCs w:val="20"/>
                                <w:lang w:val="sv-SE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3CBBE5" id="Rectangle 3" o:spid="_x0000_s1027" style="position:absolute;left:0;text-align:left;margin-left:-30.95pt;margin-top:28.2pt;width:20.25pt;height:18pt;z-index:25170329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" fillcolor="white [3212]" strokecolor="#747070 [1614]" strokeweight=".25pt">
                <v:textbox>
                  <w:txbxContent>
                    <w:p w14:paraId="7BA0B532" w14:textId="176632F9" w:rsidR="007F1999" w:rsidRPr="00C51B38" w:rsidRDefault="00C51B38" w:rsidP="007F1999">
                      <w:pPr>
                        <w:jc w:val="center"/>
                        <w:rPr>
                          <w:rFonts w:asciiTheme="majorBidi" w:hAnsiTheme="majorBidi" w:cstheme="majorBidi"/>
                          <w:color w:val="000000" w:themeColor="text1"/>
                          <w:sz w:val="20"/>
                          <w:szCs w:val="20"/>
                          <w:lang w:val="sv-SE"/>
                        </w:rPr>
                      </w:pPr>
                      <w:r w:rsidRPr="00C51B38">
                        <w:rPr>
                          <w:rFonts w:asciiTheme="majorBidi" w:hAnsiTheme="majorBidi" w:cstheme="majorBidi"/>
                          <w:color w:val="000000" w:themeColor="text1"/>
                          <w:sz w:val="20"/>
                          <w:szCs w:val="20"/>
                          <w:lang w:val="sv-SE"/>
                        </w:rPr>
                        <w:t>B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CC462E">
        <w:rPr>
          <w:rFonts w:asciiTheme="majorBidi" w:hAnsiTheme="majorBidi" w:cstheme="majorBid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307AE6C0" wp14:editId="75F31A54">
                <wp:simplePos x="0" y="0"/>
                <wp:positionH relativeFrom="margin">
                  <wp:posOffset>-316523</wp:posOffset>
                </wp:positionH>
                <wp:positionV relativeFrom="paragraph">
                  <wp:posOffset>135989</wp:posOffset>
                </wp:positionV>
                <wp:extent cx="6210886" cy="2440744"/>
                <wp:effectExtent l="0" t="0" r="19050" b="17145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10886" cy="2440744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rect w14:anchorId="3806FE14" id="Rectangle 10" o:spid="_x0000_s1026" style="position:absolute;margin-left:-24.9pt;margin-top:10.7pt;width:489.05pt;height:192.2pt;z-index:251701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" filled="f" strokecolor="#7f7f7f [1612]" strokeweight=".5pt">
                <w10:wrap anchorx="margin"/>
              </v:rect>
            </w:pict>
          </mc:Fallback>
        </mc:AlternateContent>
      </w:r>
      <w:r w:rsidRPr="00CC462E">
        <w:rPr>
          <w:rFonts w:asciiTheme="majorBidi" w:hAnsiTheme="majorBidi" w:cstheme="majorBidi"/>
          <w:noProof/>
          <w:sz w:val="24"/>
          <w:szCs w:val="24"/>
        </w:rPr>
        <w:drawing>
          <wp:inline distT="0" distB="0" distL="0" distR="0" wp14:anchorId="0A460CC5" wp14:editId="3C64859C">
            <wp:extent cx="2912012" cy="2244232"/>
            <wp:effectExtent l="0" t="0" r="3175" b="3810"/>
            <wp:docPr id="58" name="Picture 58" descr="F:\ensemble\without-multimap\Final result\Rplot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ensemble\without-multimap\Final result\Rplot21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5229" cy="2269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C462E">
        <w:rPr>
          <w:rFonts w:asciiTheme="majorBidi" w:hAnsiTheme="majorBidi" w:cstheme="majorBidi"/>
          <w:sz w:val="24"/>
          <w:szCs w:val="24"/>
        </w:rPr>
        <w:t xml:space="preserve"> </w:t>
      </w:r>
      <w:r w:rsidRPr="00CC462E">
        <w:rPr>
          <w:rFonts w:asciiTheme="majorBidi" w:hAnsiTheme="majorBidi" w:cstheme="majorBidi"/>
          <w:noProof/>
          <w:sz w:val="24"/>
          <w:szCs w:val="24"/>
        </w:rPr>
        <w:drawing>
          <wp:inline distT="0" distB="0" distL="0" distR="0" wp14:anchorId="7766734E" wp14:editId="30627C09">
            <wp:extent cx="3249637" cy="2488183"/>
            <wp:effectExtent l="0" t="0" r="8255" b="7620"/>
            <wp:docPr id="60" name="Picture 60" descr="F:\ensemble\without-multimap\DEGs for model 2\Rplot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ensemble\without-multimap\DEGs for model 2\Rplot19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6420" cy="2531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CB31DB" w14:textId="77777777" w:rsidR="007F1999" w:rsidRPr="00CC462E" w:rsidRDefault="007F1999" w:rsidP="007F1999">
      <w:pPr>
        <w:ind w:left="-450" w:right="-810"/>
        <w:jc w:val="both"/>
        <w:rPr>
          <w:rFonts w:asciiTheme="majorBidi" w:hAnsiTheme="majorBidi" w:cstheme="majorBidi"/>
          <w:sz w:val="24"/>
          <w:szCs w:val="24"/>
        </w:rPr>
      </w:pPr>
      <w:r w:rsidRPr="00CC462E">
        <w:rPr>
          <w:rFonts w:asciiTheme="majorBidi" w:hAnsiTheme="majorBidi" w:cstheme="majorBidi"/>
          <w:sz w:val="24"/>
          <w:szCs w:val="24"/>
        </w:rPr>
        <w:t xml:space="preserve">   </w:t>
      </w:r>
    </w:p>
    <w:p w14:paraId="744468F6" w14:textId="05D5577C" w:rsidR="007F1999" w:rsidRPr="00C51B38" w:rsidRDefault="00CC462E" w:rsidP="007F1999">
      <w:pPr>
        <w:ind w:right="-46"/>
        <w:jc w:val="both"/>
        <w:rPr>
          <w:rFonts w:asciiTheme="majorBidi" w:hAnsiTheme="majorBidi" w:cstheme="majorBidi"/>
          <w:sz w:val="24"/>
          <w:szCs w:val="24"/>
        </w:rPr>
      </w:pPr>
      <w:r w:rsidRPr="00C51B38">
        <w:rPr>
          <w:rFonts w:asciiTheme="majorBidi" w:hAnsiTheme="majorBidi" w:cstheme="majorBidi"/>
          <w:b/>
          <w:bCs/>
          <w:sz w:val="24"/>
          <w:szCs w:val="24"/>
        </w:rPr>
        <w:t>Figure</w:t>
      </w:r>
      <w:r w:rsidR="007F1999" w:rsidRPr="00C51B38">
        <w:rPr>
          <w:rFonts w:asciiTheme="majorBidi" w:hAnsiTheme="majorBidi" w:cstheme="majorBidi"/>
          <w:b/>
          <w:bCs/>
          <w:sz w:val="24"/>
          <w:szCs w:val="24"/>
        </w:rPr>
        <w:t xml:space="preserve"> </w:t>
      </w:r>
      <w:r w:rsidR="000A7941" w:rsidRPr="00C51B38">
        <w:rPr>
          <w:rFonts w:asciiTheme="majorBidi" w:hAnsiTheme="majorBidi" w:cstheme="majorBidi"/>
          <w:b/>
          <w:bCs/>
          <w:sz w:val="24"/>
          <w:szCs w:val="24"/>
        </w:rPr>
        <w:t>S</w:t>
      </w:r>
      <w:r w:rsidR="007F1999" w:rsidRPr="00C51B38">
        <w:rPr>
          <w:rFonts w:asciiTheme="majorBidi" w:hAnsiTheme="majorBidi" w:cstheme="majorBidi"/>
          <w:b/>
          <w:bCs/>
          <w:sz w:val="24"/>
          <w:szCs w:val="24"/>
        </w:rPr>
        <w:t xml:space="preserve">3. </w:t>
      </w:r>
      <w:r w:rsidR="007F1999" w:rsidRPr="00C51B38">
        <w:rPr>
          <w:rFonts w:asciiTheme="majorBidi" w:hAnsiTheme="majorBidi" w:cstheme="majorBidi"/>
          <w:sz w:val="24"/>
          <w:szCs w:val="24"/>
        </w:rPr>
        <w:t xml:space="preserve">The result of gene dispersion procedure in the DESeq2 package. </w:t>
      </w:r>
      <w:r w:rsidR="00C51B38" w:rsidRPr="00C51B38">
        <w:rPr>
          <w:rFonts w:asciiTheme="majorBidi" w:hAnsiTheme="majorBidi" w:cstheme="majorBidi"/>
          <w:b/>
          <w:bCs/>
          <w:sz w:val="24"/>
          <w:szCs w:val="24"/>
        </w:rPr>
        <w:t>(</w:t>
      </w:r>
      <w:r w:rsidR="007F1999" w:rsidRPr="00C51B38">
        <w:rPr>
          <w:rFonts w:asciiTheme="majorBidi" w:hAnsiTheme="majorBidi" w:cstheme="majorBidi"/>
          <w:b/>
          <w:bCs/>
          <w:sz w:val="24"/>
          <w:szCs w:val="24"/>
        </w:rPr>
        <w:t>A)</w:t>
      </w:r>
      <w:r w:rsidR="007F1999" w:rsidRPr="00C51B38">
        <w:rPr>
          <w:rFonts w:asciiTheme="majorBidi" w:hAnsiTheme="majorBidi" w:cstheme="majorBidi"/>
          <w:sz w:val="24"/>
          <w:szCs w:val="24"/>
        </w:rPr>
        <w:t xml:space="preserve"> Plotting mean counts against coefficient of variation</w:t>
      </w:r>
      <w:r w:rsidR="00C51B38" w:rsidRPr="00C51B38">
        <w:rPr>
          <w:rFonts w:asciiTheme="majorBidi" w:hAnsiTheme="majorBidi" w:cstheme="majorBidi"/>
          <w:sz w:val="24"/>
          <w:szCs w:val="24"/>
        </w:rPr>
        <w:t>.</w:t>
      </w:r>
      <w:r w:rsidR="007F1999" w:rsidRPr="00C51B38">
        <w:rPr>
          <w:rFonts w:asciiTheme="majorBidi" w:hAnsiTheme="majorBidi" w:cstheme="majorBidi"/>
          <w:sz w:val="24"/>
          <w:szCs w:val="24"/>
        </w:rPr>
        <w:t xml:space="preserve"> </w:t>
      </w:r>
      <w:r w:rsidR="00C51B38" w:rsidRPr="00C51B38">
        <w:rPr>
          <w:rFonts w:asciiTheme="majorBidi" w:hAnsiTheme="majorBidi" w:cstheme="majorBidi"/>
          <w:b/>
          <w:bCs/>
          <w:sz w:val="24"/>
          <w:szCs w:val="24"/>
        </w:rPr>
        <w:t>(</w:t>
      </w:r>
      <w:r w:rsidR="007F1999" w:rsidRPr="00C51B38">
        <w:rPr>
          <w:rFonts w:asciiTheme="majorBidi" w:hAnsiTheme="majorBidi" w:cstheme="majorBidi"/>
          <w:b/>
          <w:bCs/>
          <w:sz w:val="24"/>
          <w:szCs w:val="24"/>
        </w:rPr>
        <w:t>B)</w:t>
      </w:r>
      <w:r w:rsidR="007F1999" w:rsidRPr="00C51B38">
        <w:rPr>
          <w:rFonts w:asciiTheme="majorBidi" w:hAnsiTheme="majorBidi" w:cstheme="majorBidi"/>
          <w:sz w:val="24"/>
          <w:szCs w:val="24"/>
        </w:rPr>
        <w:t xml:space="preserve"> DESeq2 gene dispersion procedure. Black points represent the maximum likelihood dispersion estimate for each gene, blue points </w:t>
      </w:r>
      <w:proofErr w:type="gramStart"/>
      <w:r w:rsidR="007F1999" w:rsidRPr="00C51B38">
        <w:rPr>
          <w:rFonts w:asciiTheme="majorBidi" w:hAnsiTheme="majorBidi" w:cstheme="majorBidi"/>
          <w:sz w:val="24"/>
          <w:szCs w:val="24"/>
        </w:rPr>
        <w:t>represents</w:t>
      </w:r>
      <w:proofErr w:type="gramEnd"/>
      <w:r w:rsidR="007F1999" w:rsidRPr="00C51B38">
        <w:rPr>
          <w:rFonts w:asciiTheme="majorBidi" w:hAnsiTheme="majorBidi" w:cstheme="majorBidi"/>
          <w:sz w:val="24"/>
          <w:szCs w:val="24"/>
        </w:rPr>
        <w:t xml:space="preserve"> the new gene dispersion estimate after they are shrunk towards the fitted curve (shown in red)</w:t>
      </w:r>
      <w:r w:rsidR="00C51B38" w:rsidRPr="00C51B38">
        <w:rPr>
          <w:rFonts w:asciiTheme="majorBidi" w:hAnsiTheme="majorBidi" w:cstheme="majorBidi"/>
          <w:sz w:val="24"/>
          <w:szCs w:val="24"/>
        </w:rPr>
        <w:t xml:space="preserve">. </w:t>
      </w:r>
    </w:p>
    <w:p w14:paraId="6388755E" w14:textId="77777777" w:rsidR="007F1999" w:rsidRPr="00CC462E" w:rsidRDefault="007F1999" w:rsidP="007F1999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14:paraId="0EC203C6" w14:textId="35443A0B" w:rsidR="007F1999" w:rsidRPr="00CC462E" w:rsidRDefault="007F1999" w:rsidP="007F1999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14:paraId="15738DB8" w14:textId="0D107788" w:rsidR="007F1999" w:rsidRPr="00CC462E" w:rsidRDefault="007F1999" w:rsidP="007F1999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14:paraId="4BC64BE9" w14:textId="115B09A1" w:rsidR="007F1999" w:rsidRPr="00CC462E" w:rsidRDefault="007F1999" w:rsidP="007F1999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14:paraId="6C8D331D" w14:textId="7FEEC044" w:rsidR="007F1999" w:rsidRPr="00CC462E" w:rsidRDefault="007F1999" w:rsidP="007F1999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14:paraId="0552DDBA" w14:textId="5710E722" w:rsidR="007F1999" w:rsidRPr="00CC462E" w:rsidRDefault="007F1999" w:rsidP="007F1999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14:paraId="3E7FF6E4" w14:textId="4E2F661D" w:rsidR="007F1999" w:rsidRPr="00CC462E" w:rsidRDefault="007F1999" w:rsidP="007F1999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14:paraId="0B6D45D9" w14:textId="7A1D4B1A" w:rsidR="007F1999" w:rsidRPr="00CC462E" w:rsidRDefault="007F1999" w:rsidP="007F1999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14:paraId="50D72A44" w14:textId="697D5C6D" w:rsidR="007F1999" w:rsidRPr="00CC462E" w:rsidRDefault="007F1999" w:rsidP="007F1999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14:paraId="094FA6C1" w14:textId="4FBCF5D5" w:rsidR="007F1999" w:rsidRPr="00CC462E" w:rsidRDefault="007F1999" w:rsidP="007F1999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14:paraId="1F2FBD4E" w14:textId="057E1369" w:rsidR="007F1999" w:rsidRPr="00CC462E" w:rsidRDefault="007F1999" w:rsidP="007F1999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14:paraId="50BB4DDA" w14:textId="3CA69291" w:rsidR="007F1999" w:rsidRPr="00CC462E" w:rsidRDefault="007F1999" w:rsidP="007F1999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14:paraId="389EDBC7" w14:textId="41623151" w:rsidR="007F1999" w:rsidRPr="00CC462E" w:rsidRDefault="007F1999" w:rsidP="007F1999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14:paraId="55B926AB" w14:textId="77777777" w:rsidR="007F1999" w:rsidRPr="00CC462E" w:rsidRDefault="007F1999" w:rsidP="007F1999">
      <w:pPr>
        <w:ind w:right="-810"/>
        <w:jc w:val="both"/>
        <w:rPr>
          <w:rFonts w:asciiTheme="majorBidi" w:hAnsiTheme="majorBidi" w:cstheme="majorBidi"/>
        </w:rPr>
      </w:pPr>
    </w:p>
    <w:p w14:paraId="3B0D6256" w14:textId="77777777" w:rsidR="007F1999" w:rsidRPr="00CC462E" w:rsidRDefault="007F1999" w:rsidP="00CC462E">
      <w:pPr>
        <w:ind w:left="-540" w:right="-810"/>
        <w:rPr>
          <w:rFonts w:asciiTheme="majorBidi" w:hAnsiTheme="majorBidi" w:cstheme="majorBidi"/>
          <w:sz w:val="24"/>
          <w:szCs w:val="24"/>
        </w:rPr>
      </w:pPr>
      <w:r w:rsidRPr="00CC462E">
        <w:rPr>
          <w:rFonts w:asciiTheme="majorBidi" w:hAnsiTheme="majorBidi" w:cstheme="majorBidi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61ED25A3" wp14:editId="61C9C384">
                <wp:simplePos x="0" y="0"/>
                <wp:positionH relativeFrom="column">
                  <wp:posOffset>-393895</wp:posOffset>
                </wp:positionH>
                <wp:positionV relativeFrom="paragraph">
                  <wp:posOffset>147711</wp:posOffset>
                </wp:positionV>
                <wp:extent cx="6639950" cy="5401994"/>
                <wp:effectExtent l="0" t="0" r="27940" b="27305"/>
                <wp:wrapNone/>
                <wp:docPr id="114" name="Rectangl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9950" cy="5401994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rect w14:anchorId="2DE2ECB5" id="Rectangle 114" o:spid="_x0000_s1026" style="position:absolute;margin-left:-31pt;margin-top:11.65pt;width:522.85pt;height:425.3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" filled="f" strokecolor="#7f7f7f [1612]" strokeweight=".5pt"/>
            </w:pict>
          </mc:Fallback>
        </mc:AlternateContent>
      </w:r>
      <w:r w:rsidRPr="00CC462E">
        <w:rPr>
          <w:rFonts w:asciiTheme="majorBidi" w:hAnsiTheme="majorBidi" w:cstheme="majorBid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145E8EF9" wp14:editId="0A9FAF24">
                <wp:simplePos x="0" y="0"/>
                <wp:positionH relativeFrom="column">
                  <wp:posOffset>-339047</wp:posOffset>
                </wp:positionH>
                <wp:positionV relativeFrom="paragraph">
                  <wp:posOffset>216357</wp:posOffset>
                </wp:positionV>
                <wp:extent cx="314960" cy="285115"/>
                <wp:effectExtent l="0" t="0" r="27940" b="19685"/>
                <wp:wrapNone/>
                <wp:docPr id="68" name="Rectangle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960" cy="28511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>
                          <a:solidFill>
                            <a:schemeClr val="bg2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BF2E4E5" w14:textId="04128766" w:rsidR="007F1999" w:rsidRPr="007574E0" w:rsidRDefault="00C51B38" w:rsidP="007F199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color w:val="000000" w:themeColor="text1"/>
                                <w:lang w:val="sv-SE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color w:val="000000" w:themeColor="text1"/>
                                <w:lang w:val="sv-SE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5E8EF9" id="Rectangle 68" o:spid="_x0000_s1028" style="position:absolute;left:0;text-align:left;margin-left:-26.7pt;margin-top:17.05pt;width:24.8pt;height:22.4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" fillcolor="white [3212]" strokecolor="#747070 [1614]" strokeweight=".25pt">
                <v:textbox>
                  <w:txbxContent>
                    <w:p w14:paraId="0BF2E4E5" w14:textId="04128766" w:rsidR="007F1999" w:rsidRPr="007574E0" w:rsidRDefault="00C51B38" w:rsidP="007F1999">
                      <w:pPr>
                        <w:jc w:val="center"/>
                        <w:rPr>
                          <w:rFonts w:asciiTheme="majorHAnsi" w:hAnsiTheme="majorHAnsi" w:cstheme="majorHAnsi"/>
                          <w:color w:val="000000" w:themeColor="text1"/>
                          <w:lang w:val="sv-SE"/>
                        </w:rPr>
                      </w:pPr>
                      <w:r>
                        <w:rPr>
                          <w:rFonts w:asciiTheme="majorBidi" w:hAnsiTheme="majorBidi" w:cstheme="majorBidi"/>
                          <w:color w:val="000000" w:themeColor="text1"/>
                          <w:lang w:val="sv-SE"/>
                        </w:rPr>
                        <w:t>A</w:t>
                      </w:r>
                    </w:p>
                  </w:txbxContent>
                </v:textbox>
              </v:rect>
            </w:pict>
          </mc:Fallback>
        </mc:AlternateContent>
      </w:r>
    </w:p>
    <w:p w14:paraId="0B824C85" w14:textId="77777777" w:rsidR="007F1999" w:rsidRPr="00CC462E" w:rsidRDefault="007F1999" w:rsidP="007F1999">
      <w:pPr>
        <w:ind w:left="-540" w:right="-810"/>
        <w:jc w:val="center"/>
        <w:rPr>
          <w:rFonts w:asciiTheme="majorBidi" w:hAnsiTheme="majorBidi" w:cstheme="majorBidi"/>
          <w:sz w:val="24"/>
          <w:szCs w:val="24"/>
        </w:rPr>
      </w:pPr>
      <w:r w:rsidRPr="00CC462E">
        <w:rPr>
          <w:rFonts w:asciiTheme="majorBidi" w:hAnsiTheme="majorBidi" w:cstheme="majorBid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2B0EB2E6" wp14:editId="6DF1EB95">
                <wp:simplePos x="0" y="0"/>
                <wp:positionH relativeFrom="column">
                  <wp:posOffset>2981081</wp:posOffset>
                </wp:positionH>
                <wp:positionV relativeFrom="paragraph">
                  <wp:posOffset>2601302</wp:posOffset>
                </wp:positionV>
                <wp:extent cx="314960" cy="294005"/>
                <wp:effectExtent l="0" t="0" r="27940" b="10795"/>
                <wp:wrapNone/>
                <wp:docPr id="69" name="Rectangle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960" cy="29400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>
                          <a:solidFill>
                            <a:schemeClr val="bg2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848CDDC" w14:textId="08621FFF" w:rsidR="007F1999" w:rsidRPr="00C51B38" w:rsidRDefault="00C51B38" w:rsidP="007F1999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color w:val="000000" w:themeColor="text1"/>
                                <w:lang w:val="sv-SE"/>
                              </w:rPr>
                            </w:pPr>
                            <w:r w:rsidRPr="00C51B38">
                              <w:rPr>
                                <w:rFonts w:asciiTheme="majorBidi" w:hAnsiTheme="majorBidi" w:cstheme="majorBidi"/>
                                <w:color w:val="000000" w:themeColor="text1"/>
                                <w:lang w:val="sv-SE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0EB2E6" id="Rectangle 69" o:spid="_x0000_s1029" style="position:absolute;left:0;text-align:left;margin-left:234.75pt;margin-top:204.85pt;width:24.8pt;height:23.1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" fillcolor="white [3212]" strokecolor="#747070 [1614]" strokeweight=".25pt">
                <v:textbox>
                  <w:txbxContent>
                    <w:p w14:paraId="4848CDDC" w14:textId="08621FFF" w:rsidR="007F1999" w:rsidRPr="00C51B38" w:rsidRDefault="00C51B38" w:rsidP="007F1999">
                      <w:pPr>
                        <w:jc w:val="center"/>
                        <w:rPr>
                          <w:rFonts w:asciiTheme="majorBidi" w:hAnsiTheme="majorBidi" w:cstheme="majorBidi"/>
                          <w:color w:val="000000" w:themeColor="text1"/>
                          <w:lang w:val="sv-SE"/>
                        </w:rPr>
                      </w:pPr>
                      <w:r w:rsidRPr="00C51B38">
                        <w:rPr>
                          <w:rFonts w:asciiTheme="majorBidi" w:hAnsiTheme="majorBidi" w:cstheme="majorBidi"/>
                          <w:color w:val="000000" w:themeColor="text1"/>
                          <w:lang w:val="sv-SE"/>
                        </w:rPr>
                        <w:t>D</w:t>
                      </w:r>
                    </w:p>
                  </w:txbxContent>
                </v:textbox>
              </v:rect>
            </w:pict>
          </mc:Fallback>
        </mc:AlternateContent>
      </w:r>
      <w:r w:rsidRPr="00CC462E">
        <w:rPr>
          <w:rFonts w:asciiTheme="majorBidi" w:hAnsiTheme="majorBidi" w:cstheme="majorBid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74E79EA6" wp14:editId="74BE3951">
                <wp:simplePos x="0" y="0"/>
                <wp:positionH relativeFrom="column">
                  <wp:posOffset>-339969</wp:posOffset>
                </wp:positionH>
                <wp:positionV relativeFrom="paragraph">
                  <wp:posOffset>2590409</wp:posOffset>
                </wp:positionV>
                <wp:extent cx="314960" cy="294005"/>
                <wp:effectExtent l="0" t="0" r="27940" b="10795"/>
                <wp:wrapNone/>
                <wp:docPr id="91" name="Rectangle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960" cy="29400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>
                          <a:solidFill>
                            <a:schemeClr val="bg2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A1AC920" w14:textId="5C32B167" w:rsidR="007F1999" w:rsidRPr="00C51B38" w:rsidRDefault="00C51B38" w:rsidP="007F1999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color w:val="000000" w:themeColor="text1"/>
                                <w:lang w:val="sv-SE"/>
                              </w:rPr>
                            </w:pPr>
                            <w:r w:rsidRPr="00C51B38">
                              <w:rPr>
                                <w:rFonts w:asciiTheme="majorBidi" w:hAnsiTheme="majorBidi" w:cstheme="majorBidi"/>
                                <w:color w:val="000000" w:themeColor="text1"/>
                                <w:lang w:val="sv-SE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E79EA6" id="Rectangle 91" o:spid="_x0000_s1030" style="position:absolute;left:0;text-align:left;margin-left:-26.75pt;margin-top:203.95pt;width:24.8pt;height:23.1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" fillcolor="white [3212]" strokecolor="#747070 [1614]" strokeweight=".25pt">
                <v:textbox>
                  <w:txbxContent>
                    <w:p w14:paraId="3A1AC920" w14:textId="5C32B167" w:rsidR="007F1999" w:rsidRPr="00C51B38" w:rsidRDefault="00C51B38" w:rsidP="007F1999">
                      <w:pPr>
                        <w:jc w:val="center"/>
                        <w:rPr>
                          <w:rFonts w:asciiTheme="majorBidi" w:hAnsiTheme="majorBidi" w:cstheme="majorBidi"/>
                          <w:color w:val="000000" w:themeColor="text1"/>
                          <w:lang w:val="sv-SE"/>
                        </w:rPr>
                      </w:pPr>
                      <w:r w:rsidRPr="00C51B38">
                        <w:rPr>
                          <w:rFonts w:asciiTheme="majorBidi" w:hAnsiTheme="majorBidi" w:cstheme="majorBidi"/>
                          <w:color w:val="000000" w:themeColor="text1"/>
                          <w:lang w:val="sv-SE"/>
                        </w:rPr>
                        <w:t>C</w:t>
                      </w:r>
                    </w:p>
                  </w:txbxContent>
                </v:textbox>
              </v:rect>
            </w:pict>
          </mc:Fallback>
        </mc:AlternateContent>
      </w:r>
      <w:r w:rsidRPr="00CC462E">
        <w:rPr>
          <w:rFonts w:asciiTheme="majorBidi" w:hAnsiTheme="majorBidi" w:cstheme="majorBid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40A9D1BC" wp14:editId="4DDFF622">
                <wp:simplePos x="0" y="0"/>
                <wp:positionH relativeFrom="column">
                  <wp:posOffset>3151066</wp:posOffset>
                </wp:positionH>
                <wp:positionV relativeFrom="paragraph">
                  <wp:posOffset>-85237</wp:posOffset>
                </wp:positionV>
                <wp:extent cx="314960" cy="294005"/>
                <wp:effectExtent l="0" t="0" r="27940" b="10795"/>
                <wp:wrapNone/>
                <wp:docPr id="92" name="Rectangle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960" cy="29400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>
                          <a:solidFill>
                            <a:schemeClr val="bg2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99AFE1C" w14:textId="32445C9A" w:rsidR="007F1999" w:rsidRPr="00C51B38" w:rsidRDefault="00C51B38" w:rsidP="007F1999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color w:val="000000" w:themeColor="text1"/>
                                <w:lang w:val="sv-SE"/>
                              </w:rPr>
                            </w:pPr>
                            <w:r w:rsidRPr="00C51B38">
                              <w:rPr>
                                <w:rFonts w:asciiTheme="majorBidi" w:hAnsiTheme="majorBidi" w:cstheme="majorBidi"/>
                                <w:color w:val="000000" w:themeColor="text1"/>
                                <w:lang w:val="sv-SE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A9D1BC" id="Rectangle 92" o:spid="_x0000_s1031" style="position:absolute;left:0;text-align:left;margin-left:248.1pt;margin-top:-6.7pt;width:24.8pt;height:23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" fillcolor="white [3212]" strokecolor="#747070 [1614]" strokeweight=".25pt">
                <v:textbox>
                  <w:txbxContent>
                    <w:p w14:paraId="699AFE1C" w14:textId="32445C9A" w:rsidR="007F1999" w:rsidRPr="00C51B38" w:rsidRDefault="00C51B38" w:rsidP="007F1999">
                      <w:pPr>
                        <w:jc w:val="center"/>
                        <w:rPr>
                          <w:rFonts w:asciiTheme="majorBidi" w:hAnsiTheme="majorBidi" w:cstheme="majorBidi"/>
                          <w:color w:val="000000" w:themeColor="text1"/>
                          <w:lang w:val="sv-SE"/>
                        </w:rPr>
                      </w:pPr>
                      <w:r w:rsidRPr="00C51B38">
                        <w:rPr>
                          <w:rFonts w:asciiTheme="majorBidi" w:hAnsiTheme="majorBidi" w:cstheme="majorBidi"/>
                          <w:color w:val="000000" w:themeColor="text1"/>
                          <w:lang w:val="sv-SE"/>
                        </w:rPr>
                        <w:t>B</w:t>
                      </w:r>
                    </w:p>
                  </w:txbxContent>
                </v:textbox>
              </v:rect>
            </w:pict>
          </mc:Fallback>
        </mc:AlternateContent>
      </w:r>
      <w:r w:rsidRPr="00CC462E">
        <w:rPr>
          <w:rFonts w:asciiTheme="majorBidi" w:hAnsiTheme="majorBidi" w:cstheme="majorBidi"/>
          <w:noProof/>
          <w:sz w:val="24"/>
          <w:szCs w:val="24"/>
        </w:rPr>
        <w:drawing>
          <wp:inline distT="0" distB="0" distL="0" distR="0" wp14:anchorId="23F25237" wp14:editId="2248D5FC">
            <wp:extent cx="3228535" cy="2495219"/>
            <wp:effectExtent l="0" t="0" r="0" b="635"/>
            <wp:docPr id="94" name="Picture 94" descr="F:\ensemble\without-multimap\Final result\Rplot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ensemble\without-multimap\Final result\Rplot39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045" cy="2502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C462E">
        <w:rPr>
          <w:rFonts w:asciiTheme="majorBidi" w:hAnsiTheme="majorBidi" w:cstheme="majorBidi"/>
          <w:noProof/>
          <w:sz w:val="24"/>
          <w:szCs w:val="24"/>
        </w:rPr>
        <w:drawing>
          <wp:inline distT="0" distB="0" distL="0" distR="0" wp14:anchorId="5F45DB65" wp14:editId="15FE8A09">
            <wp:extent cx="3112545" cy="2405575"/>
            <wp:effectExtent l="0" t="0" r="0" b="0"/>
            <wp:docPr id="95" name="Picture 95" descr="F:\ensemble\without-multimap\Final result\Rplot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ensemble\without-multimap\Final result\Rplot40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123" cy="2409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BE448A" w14:textId="77777777" w:rsidR="007F1999" w:rsidRPr="00CC462E" w:rsidRDefault="007F1999" w:rsidP="007F1999">
      <w:pPr>
        <w:ind w:left="-284" w:right="-810"/>
        <w:rPr>
          <w:rFonts w:asciiTheme="majorBidi" w:hAnsiTheme="majorBidi" w:cstheme="majorBidi"/>
          <w:sz w:val="24"/>
          <w:szCs w:val="24"/>
        </w:rPr>
      </w:pPr>
      <w:r w:rsidRPr="00CC462E">
        <w:rPr>
          <w:rFonts w:asciiTheme="majorBidi" w:hAnsiTheme="majorBidi" w:cstheme="majorBidi"/>
          <w:noProof/>
          <w:sz w:val="24"/>
          <w:szCs w:val="24"/>
        </w:rPr>
        <w:drawing>
          <wp:inline distT="0" distB="0" distL="0" distR="0" wp14:anchorId="610234AA" wp14:editId="2CAB3CD8">
            <wp:extent cx="3139852" cy="2426677"/>
            <wp:effectExtent l="0" t="0" r="3810" b="0"/>
            <wp:docPr id="96" name="Picture 96" descr="F:\ensemble\without-multimap\Final result\Rplot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ensemble\without-multimap\Final result\Rplot41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1622" cy="2435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C462E">
        <w:rPr>
          <w:rFonts w:asciiTheme="majorBidi" w:hAnsiTheme="majorBidi" w:cstheme="majorBidi"/>
          <w:sz w:val="24"/>
          <w:szCs w:val="24"/>
        </w:rPr>
        <w:t xml:space="preserve">      </w:t>
      </w:r>
      <w:r w:rsidRPr="00CC462E">
        <w:rPr>
          <w:rFonts w:asciiTheme="majorBidi" w:hAnsiTheme="majorBidi" w:cstheme="majorBidi"/>
          <w:noProof/>
          <w:sz w:val="24"/>
          <w:szCs w:val="24"/>
        </w:rPr>
        <w:drawing>
          <wp:inline distT="0" distB="0" distL="0" distR="0" wp14:anchorId="4049F134" wp14:editId="239D4212">
            <wp:extent cx="3041650" cy="2350782"/>
            <wp:effectExtent l="0" t="0" r="6350" b="0"/>
            <wp:docPr id="97" name="Picture 97" descr="F:\ensemble\without-multimap\Final result\Rplot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ensemble\without-multimap\Final result\Rplot42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8711" cy="2371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581AC7" w14:textId="77777777" w:rsidR="007F1999" w:rsidRPr="00CC462E" w:rsidRDefault="007F1999" w:rsidP="007F1999">
      <w:pPr>
        <w:spacing w:after="0"/>
        <w:ind w:right="4"/>
        <w:jc w:val="both"/>
        <w:rPr>
          <w:rFonts w:asciiTheme="majorBidi" w:hAnsiTheme="majorBidi" w:cstheme="majorBidi"/>
        </w:rPr>
      </w:pPr>
    </w:p>
    <w:p w14:paraId="55082A6B" w14:textId="77777777" w:rsidR="007F1999" w:rsidRPr="00CC462E" w:rsidRDefault="007F1999" w:rsidP="007F1999">
      <w:pPr>
        <w:spacing w:after="0"/>
        <w:ind w:right="4"/>
        <w:jc w:val="both"/>
        <w:rPr>
          <w:rFonts w:asciiTheme="majorBidi" w:hAnsiTheme="majorBidi" w:cstheme="majorBidi"/>
        </w:rPr>
      </w:pPr>
    </w:p>
    <w:p w14:paraId="35503AD1" w14:textId="4ABBDBD0" w:rsidR="007F1999" w:rsidRPr="00C51B38" w:rsidRDefault="00CC462E" w:rsidP="007F1999">
      <w:pPr>
        <w:spacing w:after="0"/>
        <w:ind w:right="4"/>
        <w:jc w:val="both"/>
        <w:rPr>
          <w:rFonts w:asciiTheme="majorBidi" w:hAnsiTheme="majorBidi" w:cstheme="majorBidi"/>
          <w:sz w:val="24"/>
          <w:szCs w:val="24"/>
        </w:rPr>
      </w:pPr>
      <w:bookmarkStart w:id="1" w:name="_Hlk71617719"/>
      <w:r w:rsidRPr="00C51B38">
        <w:rPr>
          <w:rFonts w:asciiTheme="majorBidi" w:hAnsiTheme="majorBidi" w:cstheme="majorBidi"/>
          <w:b/>
          <w:bCs/>
          <w:sz w:val="24"/>
          <w:szCs w:val="24"/>
        </w:rPr>
        <w:t>Figure</w:t>
      </w:r>
      <w:r w:rsidR="000A7941" w:rsidRPr="00C51B38">
        <w:rPr>
          <w:rFonts w:asciiTheme="majorBidi" w:hAnsiTheme="majorBidi" w:cstheme="majorBidi"/>
          <w:b/>
          <w:bCs/>
          <w:sz w:val="24"/>
          <w:szCs w:val="24"/>
        </w:rPr>
        <w:t xml:space="preserve"> S</w:t>
      </w:r>
      <w:r w:rsidR="00157B17" w:rsidRPr="00C51B38">
        <w:rPr>
          <w:rFonts w:asciiTheme="majorBidi" w:hAnsiTheme="majorBidi" w:cstheme="majorBidi"/>
          <w:b/>
          <w:bCs/>
          <w:sz w:val="24"/>
          <w:szCs w:val="24"/>
        </w:rPr>
        <w:t>4</w:t>
      </w:r>
      <w:bookmarkEnd w:id="1"/>
      <w:r w:rsidR="007F1999" w:rsidRPr="00C51B38">
        <w:rPr>
          <w:rFonts w:asciiTheme="majorBidi" w:hAnsiTheme="majorBidi" w:cstheme="majorBidi"/>
          <w:b/>
          <w:bCs/>
          <w:sz w:val="24"/>
          <w:szCs w:val="24"/>
        </w:rPr>
        <w:t>.</w:t>
      </w:r>
      <w:r w:rsidR="007F1999" w:rsidRPr="00C51B38">
        <w:rPr>
          <w:rFonts w:asciiTheme="majorBidi" w:hAnsiTheme="majorBidi" w:cstheme="majorBidi"/>
          <w:sz w:val="24"/>
          <w:szCs w:val="24"/>
        </w:rPr>
        <w:t xml:space="preserve"> Heat map of differentially expressed genes in four comparisons. </w:t>
      </w:r>
      <w:r w:rsidR="00C51B38" w:rsidRPr="00C51B38">
        <w:rPr>
          <w:rFonts w:asciiTheme="majorBidi" w:hAnsiTheme="majorBidi" w:cstheme="majorBidi"/>
          <w:b/>
          <w:bCs/>
          <w:sz w:val="24"/>
          <w:szCs w:val="24"/>
        </w:rPr>
        <w:t>(</w:t>
      </w:r>
      <w:r w:rsidR="007F1999" w:rsidRPr="00C51B38">
        <w:rPr>
          <w:rFonts w:asciiTheme="majorBidi" w:hAnsiTheme="majorBidi" w:cstheme="majorBidi"/>
          <w:b/>
          <w:bCs/>
          <w:sz w:val="24"/>
          <w:szCs w:val="24"/>
        </w:rPr>
        <w:t>A)</w:t>
      </w:r>
      <w:r w:rsidR="007F1999" w:rsidRPr="00C51B38">
        <w:rPr>
          <w:rFonts w:asciiTheme="majorBidi" w:hAnsiTheme="majorBidi" w:cstheme="majorBidi"/>
          <w:sz w:val="24"/>
          <w:szCs w:val="24"/>
        </w:rPr>
        <w:t xml:space="preserve"> PI627299 vs PI624837</w:t>
      </w:r>
      <w:r w:rsidR="00C51B38" w:rsidRPr="00C51B38">
        <w:rPr>
          <w:rFonts w:asciiTheme="majorBidi" w:hAnsiTheme="majorBidi" w:cstheme="majorBidi"/>
          <w:sz w:val="24"/>
          <w:szCs w:val="24"/>
        </w:rPr>
        <w:t>.</w:t>
      </w:r>
      <w:r w:rsidR="007F1999" w:rsidRPr="00C51B38">
        <w:rPr>
          <w:rFonts w:asciiTheme="majorBidi" w:hAnsiTheme="majorBidi" w:cstheme="majorBidi"/>
          <w:sz w:val="24"/>
          <w:szCs w:val="24"/>
        </w:rPr>
        <w:t xml:space="preserve"> </w:t>
      </w:r>
      <w:r w:rsidR="00C51B38" w:rsidRPr="00C51B38">
        <w:rPr>
          <w:rFonts w:asciiTheme="majorBidi" w:hAnsiTheme="majorBidi" w:cstheme="majorBidi"/>
          <w:b/>
          <w:bCs/>
          <w:sz w:val="24"/>
          <w:szCs w:val="24"/>
        </w:rPr>
        <w:t>(</w:t>
      </w:r>
      <w:r w:rsidR="007F1999" w:rsidRPr="00C51B38">
        <w:rPr>
          <w:rFonts w:asciiTheme="majorBidi" w:hAnsiTheme="majorBidi" w:cstheme="majorBidi"/>
          <w:b/>
          <w:bCs/>
          <w:sz w:val="24"/>
          <w:szCs w:val="24"/>
        </w:rPr>
        <w:t>B)</w:t>
      </w:r>
      <w:r w:rsidR="007F1999" w:rsidRPr="00C51B38">
        <w:rPr>
          <w:rFonts w:asciiTheme="majorBidi" w:hAnsiTheme="majorBidi" w:cstheme="majorBidi"/>
          <w:sz w:val="24"/>
          <w:szCs w:val="24"/>
        </w:rPr>
        <w:t xml:space="preserve"> PI627038 vs PI624837</w:t>
      </w:r>
      <w:r w:rsidR="00C51B38" w:rsidRPr="00C51B38">
        <w:rPr>
          <w:rFonts w:asciiTheme="majorBidi" w:hAnsiTheme="majorBidi" w:cstheme="majorBidi"/>
          <w:sz w:val="24"/>
          <w:szCs w:val="24"/>
        </w:rPr>
        <w:t>.</w:t>
      </w:r>
      <w:r w:rsidR="007F1999" w:rsidRPr="00C51B38">
        <w:rPr>
          <w:rFonts w:asciiTheme="majorBidi" w:hAnsiTheme="majorBidi" w:cstheme="majorBidi"/>
          <w:sz w:val="24"/>
          <w:szCs w:val="24"/>
        </w:rPr>
        <w:t xml:space="preserve"> </w:t>
      </w:r>
      <w:r w:rsidR="00C51B38" w:rsidRPr="00C51B38">
        <w:rPr>
          <w:rFonts w:asciiTheme="majorBidi" w:hAnsiTheme="majorBidi" w:cstheme="majorBidi"/>
          <w:b/>
          <w:bCs/>
          <w:sz w:val="24"/>
          <w:szCs w:val="24"/>
        </w:rPr>
        <w:t>(</w:t>
      </w:r>
      <w:r w:rsidR="007F1999" w:rsidRPr="00C51B38">
        <w:rPr>
          <w:rFonts w:asciiTheme="majorBidi" w:hAnsiTheme="majorBidi" w:cstheme="majorBidi"/>
          <w:b/>
          <w:bCs/>
          <w:sz w:val="24"/>
          <w:szCs w:val="24"/>
        </w:rPr>
        <w:t>C)</w:t>
      </w:r>
      <w:r w:rsidR="007F1999" w:rsidRPr="00C51B38">
        <w:rPr>
          <w:rFonts w:asciiTheme="majorBidi" w:hAnsiTheme="majorBidi" w:cstheme="majorBidi"/>
          <w:sz w:val="24"/>
          <w:szCs w:val="24"/>
        </w:rPr>
        <w:t xml:space="preserve"> Condition </w:t>
      </w:r>
      <w:r w:rsidR="00C51B38" w:rsidRPr="00C51B38">
        <w:rPr>
          <w:rFonts w:asciiTheme="majorBidi" w:hAnsiTheme="majorBidi" w:cstheme="majorBidi"/>
          <w:sz w:val="24"/>
          <w:szCs w:val="24"/>
        </w:rPr>
        <w:t>water deficit</w:t>
      </w:r>
      <w:r w:rsidR="007F1999" w:rsidRPr="00C51B38">
        <w:rPr>
          <w:rFonts w:asciiTheme="majorBidi" w:hAnsiTheme="majorBidi" w:cstheme="majorBidi"/>
          <w:sz w:val="24"/>
          <w:szCs w:val="24"/>
        </w:rPr>
        <w:t xml:space="preserve"> vs </w:t>
      </w:r>
      <w:r w:rsidR="00C51B38" w:rsidRPr="00C51B38">
        <w:rPr>
          <w:rFonts w:asciiTheme="majorBidi" w:hAnsiTheme="majorBidi" w:cstheme="majorBidi"/>
          <w:sz w:val="24"/>
          <w:szCs w:val="24"/>
        </w:rPr>
        <w:t>control.</w:t>
      </w:r>
      <w:r w:rsidR="007F1999" w:rsidRPr="00C51B38">
        <w:rPr>
          <w:rFonts w:asciiTheme="majorBidi" w:hAnsiTheme="majorBidi" w:cstheme="majorBidi"/>
          <w:sz w:val="24"/>
          <w:szCs w:val="24"/>
        </w:rPr>
        <w:t xml:space="preserve"> </w:t>
      </w:r>
      <w:r w:rsidR="00C51B38" w:rsidRPr="00C51B38">
        <w:rPr>
          <w:rFonts w:asciiTheme="majorBidi" w:hAnsiTheme="majorBidi" w:cstheme="majorBidi"/>
          <w:b/>
          <w:bCs/>
          <w:sz w:val="24"/>
          <w:szCs w:val="24"/>
        </w:rPr>
        <w:t>(</w:t>
      </w:r>
      <w:r w:rsidR="007F1999" w:rsidRPr="00C51B38">
        <w:rPr>
          <w:rFonts w:asciiTheme="majorBidi" w:hAnsiTheme="majorBidi" w:cstheme="majorBidi"/>
          <w:b/>
          <w:bCs/>
          <w:sz w:val="24"/>
          <w:szCs w:val="24"/>
        </w:rPr>
        <w:t>D)</w:t>
      </w:r>
      <w:r w:rsidR="007F1999" w:rsidRPr="00C51B38">
        <w:rPr>
          <w:rFonts w:asciiTheme="majorBidi" w:hAnsiTheme="majorBidi" w:cstheme="majorBidi"/>
          <w:sz w:val="24"/>
          <w:szCs w:val="24"/>
        </w:rPr>
        <w:t xml:space="preserve"> Time-point 18 DA vs 9 DA. The red color represents up-regulated and blue represent down-regulated genes. Samples were clustered based on the expression level of these genes</w:t>
      </w:r>
      <w:r w:rsidR="00C51B38" w:rsidRPr="00C51B38">
        <w:rPr>
          <w:rFonts w:asciiTheme="majorBidi" w:hAnsiTheme="majorBidi" w:cstheme="majorBidi"/>
          <w:sz w:val="24"/>
          <w:szCs w:val="24"/>
        </w:rPr>
        <w:t>.</w:t>
      </w:r>
    </w:p>
    <w:p w14:paraId="6F0AC9F6" w14:textId="77777777" w:rsidR="007F1999" w:rsidRPr="00CC462E" w:rsidRDefault="007F1999" w:rsidP="007F1999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14:paraId="44178730" w14:textId="77777777" w:rsidR="007F1999" w:rsidRPr="00CC462E" w:rsidRDefault="007F1999" w:rsidP="007F1999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14:paraId="55AA287C" w14:textId="77777777" w:rsidR="007F1999" w:rsidRPr="00CC462E" w:rsidRDefault="007F1999" w:rsidP="007F1999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14:paraId="7BDFF409" w14:textId="77777777" w:rsidR="007F1999" w:rsidRPr="00CC462E" w:rsidRDefault="007F1999" w:rsidP="007F1999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14:paraId="48ABCFF3" w14:textId="419DD02B" w:rsidR="007F1999" w:rsidRDefault="007F1999" w:rsidP="007F1999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14:paraId="5E47DE61" w14:textId="062B2A80" w:rsidR="000E1D75" w:rsidRDefault="000E1D75" w:rsidP="007F1999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14:paraId="410A1C42" w14:textId="77777777" w:rsidR="000E1D75" w:rsidRPr="00CC462E" w:rsidRDefault="000E1D75" w:rsidP="007F1999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14:paraId="025574DF" w14:textId="77777777" w:rsidR="007F1999" w:rsidRPr="00CC462E" w:rsidRDefault="007F1999" w:rsidP="007F1999">
      <w:pPr>
        <w:spacing w:after="0" w:line="240" w:lineRule="auto"/>
        <w:jc w:val="both"/>
        <w:rPr>
          <w:rFonts w:asciiTheme="majorBidi" w:hAnsiTheme="majorBidi" w:cstheme="majorBidi"/>
          <w:sz w:val="24"/>
          <w:szCs w:val="24"/>
        </w:rPr>
      </w:pPr>
      <w:r w:rsidRPr="00CC462E">
        <w:rPr>
          <w:rFonts w:asciiTheme="majorBidi" w:hAnsiTheme="majorBidi" w:cstheme="majorBid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80B3EDA" wp14:editId="740426F0">
                <wp:simplePos x="0" y="0"/>
                <wp:positionH relativeFrom="column">
                  <wp:posOffset>-277366</wp:posOffset>
                </wp:positionH>
                <wp:positionV relativeFrom="paragraph">
                  <wp:posOffset>195580</wp:posOffset>
                </wp:positionV>
                <wp:extent cx="314960" cy="285115"/>
                <wp:effectExtent l="0" t="0" r="27940" b="19685"/>
                <wp:wrapNone/>
                <wp:docPr id="64" name="Rectangl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960" cy="28511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5117492" w14:textId="0F78A2AC" w:rsidR="007F1999" w:rsidRPr="00D83844" w:rsidRDefault="00C51B38" w:rsidP="007F1999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color w:val="000000" w:themeColor="text1"/>
                                <w:lang w:val="sv-SE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color w:val="000000" w:themeColor="text1"/>
                                <w:lang w:val="sv-SE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0B3EDA" id="Rectangle 64" o:spid="_x0000_s1032" style="position:absolute;left:0;text-align:left;margin-left:-21.85pt;margin-top:15.4pt;width:24.8pt;height:22.4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" fillcolor="white [3212]" strokecolor="black [3213]" strokeweight=".5pt">
                <v:textbox>
                  <w:txbxContent>
                    <w:p w14:paraId="65117492" w14:textId="0F78A2AC" w:rsidR="007F1999" w:rsidRPr="00D83844" w:rsidRDefault="00C51B38" w:rsidP="007F1999">
                      <w:pPr>
                        <w:jc w:val="center"/>
                        <w:rPr>
                          <w:rFonts w:asciiTheme="majorBidi" w:hAnsiTheme="majorBidi" w:cstheme="majorBidi"/>
                          <w:color w:val="000000" w:themeColor="text1"/>
                          <w:lang w:val="sv-SE"/>
                        </w:rPr>
                      </w:pPr>
                      <w:r>
                        <w:rPr>
                          <w:rFonts w:asciiTheme="majorBidi" w:hAnsiTheme="majorBidi" w:cstheme="majorBidi"/>
                          <w:color w:val="000000" w:themeColor="text1"/>
                          <w:lang w:val="sv-SE"/>
                        </w:rPr>
                        <w:t>A</w:t>
                      </w:r>
                    </w:p>
                  </w:txbxContent>
                </v:textbox>
              </v:rect>
            </w:pict>
          </mc:Fallback>
        </mc:AlternateContent>
      </w:r>
      <w:r w:rsidRPr="00CC462E">
        <w:rPr>
          <w:rFonts w:asciiTheme="majorBidi" w:hAnsiTheme="majorBidi" w:cstheme="majorBid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B11EAE7" wp14:editId="096D7AA9">
                <wp:simplePos x="0" y="0"/>
                <wp:positionH relativeFrom="column">
                  <wp:posOffset>-349320</wp:posOffset>
                </wp:positionH>
                <wp:positionV relativeFrom="paragraph">
                  <wp:posOffset>113016</wp:posOffset>
                </wp:positionV>
                <wp:extent cx="6399694" cy="7032025"/>
                <wp:effectExtent l="0" t="0" r="20320" b="16510"/>
                <wp:wrapNone/>
                <wp:docPr id="57" name="Rectangle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99694" cy="70320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rect w14:anchorId="579DA298" id="Rectangle 57" o:spid="_x0000_s1026" style="position:absolute;margin-left:-27.5pt;margin-top:8.9pt;width:503.9pt;height:553.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" filled="f" strokecolor="black [3213]" strokeweight="1pt"/>
            </w:pict>
          </mc:Fallback>
        </mc:AlternateContent>
      </w:r>
    </w:p>
    <w:p w14:paraId="23714F74" w14:textId="77777777" w:rsidR="007F1999" w:rsidRPr="00CC462E" w:rsidRDefault="007F1999" w:rsidP="007F1999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  <w:r w:rsidRPr="00CC462E">
        <w:rPr>
          <w:rFonts w:asciiTheme="majorBidi" w:hAnsiTheme="majorBidi" w:cstheme="majorBid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8075799" wp14:editId="069A60F0">
                <wp:simplePos x="0" y="0"/>
                <wp:positionH relativeFrom="column">
                  <wp:posOffset>-278130</wp:posOffset>
                </wp:positionH>
                <wp:positionV relativeFrom="paragraph">
                  <wp:posOffset>3738880</wp:posOffset>
                </wp:positionV>
                <wp:extent cx="314960" cy="285115"/>
                <wp:effectExtent l="0" t="0" r="27940" b="19685"/>
                <wp:wrapNone/>
                <wp:docPr id="65" name="Rectangle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960" cy="28511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9529D4D" w14:textId="42502C15" w:rsidR="007F1999" w:rsidRPr="00D83844" w:rsidRDefault="00C51B38" w:rsidP="007F1999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color w:val="000000" w:themeColor="text1"/>
                                <w:lang w:val="sv-SE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color w:val="000000" w:themeColor="text1"/>
                                <w:lang w:val="sv-SE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075799" id="Rectangle 65" o:spid="_x0000_s1033" style="position:absolute;left:0;text-align:left;margin-left:-21.9pt;margin-top:294.4pt;width:24.8pt;height:22.4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" fillcolor="white [3212]" strokecolor="black [3213]" strokeweight=".5pt">
                <v:textbox>
                  <w:txbxContent>
                    <w:p w14:paraId="69529D4D" w14:textId="42502C15" w:rsidR="007F1999" w:rsidRPr="00D83844" w:rsidRDefault="00C51B38" w:rsidP="007F1999">
                      <w:pPr>
                        <w:jc w:val="center"/>
                        <w:rPr>
                          <w:rFonts w:asciiTheme="majorBidi" w:hAnsiTheme="majorBidi" w:cstheme="majorBidi"/>
                          <w:color w:val="000000" w:themeColor="text1"/>
                          <w:lang w:val="sv-SE"/>
                        </w:rPr>
                      </w:pPr>
                      <w:r>
                        <w:rPr>
                          <w:rFonts w:asciiTheme="majorBidi" w:hAnsiTheme="majorBidi" w:cstheme="majorBidi"/>
                          <w:color w:val="000000" w:themeColor="text1"/>
                          <w:lang w:val="sv-SE"/>
                        </w:rPr>
                        <w:t>B</w:t>
                      </w:r>
                    </w:p>
                  </w:txbxContent>
                </v:textbox>
              </v:rect>
            </w:pict>
          </mc:Fallback>
        </mc:AlternateContent>
      </w:r>
      <w:r w:rsidRPr="00CC462E">
        <w:rPr>
          <w:rFonts w:asciiTheme="majorBidi" w:hAnsiTheme="majorBidi" w:cstheme="majorBidi"/>
          <w:noProof/>
          <w:sz w:val="24"/>
          <w:szCs w:val="24"/>
        </w:rPr>
        <w:drawing>
          <wp:inline distT="0" distB="0" distL="0" distR="0" wp14:anchorId="26E9EED3" wp14:editId="777BDC81">
            <wp:extent cx="5943600" cy="3475012"/>
            <wp:effectExtent l="0" t="0" r="0" b="0"/>
            <wp:docPr id="52" name="Picture 52" descr="C:\Users\Yousef\Desktop\myRNA\functional analysis\main effects\Genotypes\Gene profiler_ res1\edited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ousef\Desktop\myRNA\functional analysis\main effects\Genotypes\Gene profiler_ res1\edited1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75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01D0B6" w14:textId="77777777" w:rsidR="007F1999" w:rsidRPr="00CC462E" w:rsidRDefault="007F1999" w:rsidP="007F1999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  <w:r w:rsidRPr="00CC462E">
        <w:rPr>
          <w:rFonts w:asciiTheme="majorBidi" w:hAnsiTheme="majorBidi" w:cstheme="majorBidi"/>
          <w:noProof/>
          <w:sz w:val="24"/>
          <w:szCs w:val="24"/>
        </w:rPr>
        <w:drawing>
          <wp:inline distT="0" distB="0" distL="0" distR="0" wp14:anchorId="65C7487B" wp14:editId="29348E32">
            <wp:extent cx="5943600" cy="3303092"/>
            <wp:effectExtent l="0" t="0" r="0" b="0"/>
            <wp:docPr id="56" name="Picture 56" descr="C:\Users\Yousef\Desktop\myRNA\functional analysis\main effects\Genotypes\Gene profiler_res2\editted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ousef\Desktop\myRNA\functional analysis\main effects\Genotypes\Gene profiler_res2\editted2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03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B0B01B" w14:textId="7BDCF699" w:rsidR="007F1999" w:rsidRPr="00C51B38" w:rsidRDefault="000E1D75" w:rsidP="00C51B38">
      <w:pPr>
        <w:spacing w:line="276" w:lineRule="auto"/>
        <w:jc w:val="both"/>
        <w:rPr>
          <w:rFonts w:asciiTheme="majorBidi" w:hAnsiTheme="majorBidi" w:cstheme="majorBidi"/>
          <w:sz w:val="24"/>
          <w:szCs w:val="24"/>
        </w:rPr>
      </w:pPr>
      <w:r w:rsidRPr="00C51B38">
        <w:rPr>
          <w:rFonts w:asciiTheme="majorBidi" w:hAnsiTheme="majorBidi" w:cstheme="majorBidi"/>
          <w:b/>
          <w:bCs/>
          <w:sz w:val="24"/>
          <w:szCs w:val="24"/>
        </w:rPr>
        <w:t>Figure</w:t>
      </w:r>
      <w:r w:rsidR="007F1999" w:rsidRPr="00C51B38">
        <w:rPr>
          <w:rFonts w:asciiTheme="majorBidi" w:hAnsiTheme="majorBidi" w:cstheme="majorBidi"/>
          <w:b/>
          <w:bCs/>
          <w:sz w:val="24"/>
          <w:szCs w:val="24"/>
        </w:rPr>
        <w:t xml:space="preserve"> </w:t>
      </w:r>
      <w:r w:rsidR="000A7941" w:rsidRPr="00C51B38">
        <w:rPr>
          <w:rFonts w:asciiTheme="majorBidi" w:hAnsiTheme="majorBidi" w:cstheme="majorBidi"/>
          <w:b/>
          <w:bCs/>
          <w:sz w:val="24"/>
          <w:szCs w:val="24"/>
        </w:rPr>
        <w:t>S</w:t>
      </w:r>
      <w:r w:rsidR="002C4066" w:rsidRPr="00C51B38">
        <w:rPr>
          <w:rFonts w:asciiTheme="majorBidi" w:hAnsiTheme="majorBidi" w:cstheme="majorBidi"/>
          <w:b/>
          <w:bCs/>
          <w:sz w:val="24"/>
          <w:szCs w:val="24"/>
        </w:rPr>
        <w:t>5</w:t>
      </w:r>
      <w:r w:rsidR="007F1999" w:rsidRPr="00C51B38">
        <w:rPr>
          <w:rFonts w:asciiTheme="majorBidi" w:hAnsiTheme="majorBidi" w:cstheme="majorBidi"/>
          <w:b/>
          <w:bCs/>
          <w:sz w:val="24"/>
          <w:szCs w:val="24"/>
        </w:rPr>
        <w:t>.</w:t>
      </w:r>
      <w:r w:rsidR="007F1999" w:rsidRPr="00C51B38">
        <w:rPr>
          <w:rFonts w:asciiTheme="majorBidi" w:hAnsiTheme="majorBidi" w:cstheme="majorBidi"/>
          <w:sz w:val="24"/>
          <w:szCs w:val="24"/>
        </w:rPr>
        <w:t xml:space="preserve"> Functional analysis of DEGs on g-Profiler. </w:t>
      </w:r>
      <w:r w:rsidR="00C51B38" w:rsidRPr="00C51B38">
        <w:rPr>
          <w:rFonts w:asciiTheme="majorBidi" w:hAnsiTheme="majorBidi" w:cstheme="majorBidi"/>
          <w:b/>
          <w:bCs/>
          <w:sz w:val="24"/>
          <w:szCs w:val="24"/>
        </w:rPr>
        <w:t>(</w:t>
      </w:r>
      <w:r w:rsidR="007F1999" w:rsidRPr="00C51B38">
        <w:rPr>
          <w:rFonts w:asciiTheme="majorBidi" w:hAnsiTheme="majorBidi" w:cstheme="majorBidi"/>
          <w:b/>
          <w:bCs/>
          <w:sz w:val="24"/>
          <w:szCs w:val="24"/>
        </w:rPr>
        <w:t>A)</w:t>
      </w:r>
      <w:r w:rsidR="007F1999" w:rsidRPr="00C51B38">
        <w:rPr>
          <w:rFonts w:asciiTheme="majorBidi" w:hAnsiTheme="majorBidi" w:cstheme="majorBidi"/>
          <w:sz w:val="24"/>
          <w:szCs w:val="24"/>
        </w:rPr>
        <w:t xml:space="preserve"> </w:t>
      </w:r>
      <w:r w:rsidR="00C51B38">
        <w:rPr>
          <w:rFonts w:asciiTheme="majorBidi" w:hAnsiTheme="majorBidi" w:cstheme="majorBidi"/>
          <w:sz w:val="24"/>
          <w:szCs w:val="24"/>
        </w:rPr>
        <w:t>E</w:t>
      </w:r>
      <w:r w:rsidR="007F1999" w:rsidRPr="00C51B38">
        <w:rPr>
          <w:rFonts w:asciiTheme="majorBidi" w:hAnsiTheme="majorBidi" w:cstheme="majorBidi"/>
          <w:sz w:val="24"/>
          <w:szCs w:val="24"/>
        </w:rPr>
        <w:t>nriched genes in comparison PI627299 vs PI624837</w:t>
      </w:r>
      <w:r w:rsidR="00C51B38" w:rsidRPr="00C51B38">
        <w:rPr>
          <w:rFonts w:asciiTheme="majorBidi" w:hAnsiTheme="majorBidi" w:cstheme="majorBidi"/>
          <w:sz w:val="24"/>
          <w:szCs w:val="24"/>
        </w:rPr>
        <w:t xml:space="preserve">. </w:t>
      </w:r>
      <w:r w:rsidR="00C51B38" w:rsidRPr="00C51B38">
        <w:rPr>
          <w:rFonts w:asciiTheme="majorBidi" w:hAnsiTheme="majorBidi" w:cstheme="majorBidi"/>
          <w:b/>
          <w:bCs/>
          <w:sz w:val="24"/>
          <w:szCs w:val="24"/>
        </w:rPr>
        <w:t>(</w:t>
      </w:r>
      <w:r w:rsidR="007F1999" w:rsidRPr="00C51B38">
        <w:rPr>
          <w:rFonts w:asciiTheme="majorBidi" w:hAnsiTheme="majorBidi" w:cstheme="majorBidi"/>
          <w:b/>
          <w:bCs/>
          <w:sz w:val="24"/>
          <w:szCs w:val="24"/>
        </w:rPr>
        <w:t>B)</w:t>
      </w:r>
      <w:r w:rsidR="007F1999" w:rsidRPr="00C51B38">
        <w:rPr>
          <w:rFonts w:asciiTheme="majorBidi" w:hAnsiTheme="majorBidi" w:cstheme="majorBidi"/>
          <w:sz w:val="24"/>
          <w:szCs w:val="24"/>
        </w:rPr>
        <w:t xml:space="preserve"> </w:t>
      </w:r>
      <w:r w:rsidR="00C51B38">
        <w:rPr>
          <w:rFonts w:asciiTheme="majorBidi" w:hAnsiTheme="majorBidi" w:cstheme="majorBidi"/>
          <w:sz w:val="24"/>
          <w:szCs w:val="24"/>
        </w:rPr>
        <w:t>E</w:t>
      </w:r>
      <w:r w:rsidR="007F1999" w:rsidRPr="00C51B38">
        <w:rPr>
          <w:rFonts w:asciiTheme="majorBidi" w:hAnsiTheme="majorBidi" w:cstheme="majorBidi"/>
          <w:sz w:val="24"/>
          <w:szCs w:val="24"/>
        </w:rPr>
        <w:t>nriched genes in comparison PI627038 vs PI624837</w:t>
      </w:r>
      <w:r w:rsidR="00C51B38" w:rsidRPr="00C51B38">
        <w:rPr>
          <w:rFonts w:asciiTheme="majorBidi" w:hAnsiTheme="majorBidi" w:cstheme="majorBidi"/>
          <w:sz w:val="24"/>
          <w:szCs w:val="24"/>
        </w:rPr>
        <w:t>.</w:t>
      </w:r>
    </w:p>
    <w:p w14:paraId="6A60DB6A" w14:textId="0C200003" w:rsidR="007F1999" w:rsidRPr="00CC462E" w:rsidRDefault="00984CE5" w:rsidP="007F1999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  <w:r w:rsidRPr="00CC462E">
        <w:rPr>
          <w:rFonts w:asciiTheme="majorBidi" w:hAnsiTheme="majorBidi" w:cstheme="majorBidi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42AD2FA2" wp14:editId="66917E39">
                <wp:simplePos x="0" y="0"/>
                <wp:positionH relativeFrom="leftMargin">
                  <wp:posOffset>596509</wp:posOffset>
                </wp:positionH>
                <wp:positionV relativeFrom="paragraph">
                  <wp:posOffset>4190413</wp:posOffset>
                </wp:positionV>
                <wp:extent cx="314960" cy="285115"/>
                <wp:effectExtent l="0" t="0" r="27940" b="19685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960" cy="28511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F6B559B" w14:textId="0D97C48A" w:rsidR="00984CE5" w:rsidRPr="00D83844" w:rsidRDefault="00C51B38" w:rsidP="00984CE5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color w:val="000000" w:themeColor="text1"/>
                                <w:lang w:val="sv-SE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color w:val="000000" w:themeColor="text1"/>
                                <w:lang w:val="sv-SE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AD2FA2" id="Rectangle 12" o:spid="_x0000_s1034" style="position:absolute;left:0;text-align:left;margin-left:46.95pt;margin-top:329.95pt;width:24.8pt;height:22.45pt;z-index:251717632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" fillcolor="white [3212]" strokecolor="black [3213]" strokeweight=".5pt">
                <v:textbox>
                  <w:txbxContent>
                    <w:p w14:paraId="7F6B559B" w14:textId="0D97C48A" w:rsidR="00984CE5" w:rsidRPr="00D83844" w:rsidRDefault="00C51B38" w:rsidP="00984CE5">
                      <w:pPr>
                        <w:jc w:val="center"/>
                        <w:rPr>
                          <w:rFonts w:asciiTheme="majorBidi" w:hAnsiTheme="majorBidi" w:cstheme="majorBidi"/>
                          <w:color w:val="000000" w:themeColor="text1"/>
                          <w:lang w:val="sv-SE"/>
                        </w:rPr>
                      </w:pPr>
                      <w:r>
                        <w:rPr>
                          <w:rFonts w:asciiTheme="majorBidi" w:hAnsiTheme="majorBidi" w:cstheme="majorBidi"/>
                          <w:color w:val="000000" w:themeColor="text1"/>
                          <w:lang w:val="sv-SE"/>
                        </w:rPr>
                        <w:t>B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0A7941" w:rsidRPr="00CC462E">
        <w:rPr>
          <w:rFonts w:asciiTheme="majorBidi" w:hAnsiTheme="majorBidi" w:cstheme="majorBid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C9A2E83" wp14:editId="5FD07194">
                <wp:simplePos x="0" y="0"/>
                <wp:positionH relativeFrom="column">
                  <wp:posOffset>-368300</wp:posOffset>
                </wp:positionH>
                <wp:positionV relativeFrom="paragraph">
                  <wp:posOffset>-152400</wp:posOffset>
                </wp:positionV>
                <wp:extent cx="6461125" cy="7994650"/>
                <wp:effectExtent l="0" t="0" r="15875" b="25400"/>
                <wp:wrapNone/>
                <wp:docPr id="62" name="Rectangl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61125" cy="79946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723A1B" id="Rectangle 62" o:spid="_x0000_s1026" style="position:absolute;margin-left:-29pt;margin-top:-12pt;width:508.75pt;height:629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" filled="f" strokecolor="black [3213]" strokeweight="1pt"/>
            </w:pict>
          </mc:Fallback>
        </mc:AlternateContent>
      </w:r>
      <w:r w:rsidR="007F1999" w:rsidRPr="00CC462E">
        <w:rPr>
          <w:rFonts w:asciiTheme="majorBidi" w:hAnsiTheme="majorBidi" w:cstheme="majorBid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03FE323" wp14:editId="0C90ADFF">
                <wp:simplePos x="0" y="0"/>
                <wp:positionH relativeFrom="column">
                  <wp:posOffset>-280591</wp:posOffset>
                </wp:positionH>
                <wp:positionV relativeFrom="paragraph">
                  <wp:posOffset>-50800</wp:posOffset>
                </wp:positionV>
                <wp:extent cx="314960" cy="285115"/>
                <wp:effectExtent l="0" t="0" r="27940" b="19685"/>
                <wp:wrapNone/>
                <wp:docPr id="66" name="Rectangle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960" cy="28511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9F53A61" w14:textId="4C4D6C19" w:rsidR="007F1999" w:rsidRPr="00D83844" w:rsidRDefault="00C51B38" w:rsidP="007F1999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color w:val="000000" w:themeColor="text1"/>
                                <w:lang w:val="sv-SE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color w:val="000000" w:themeColor="text1"/>
                                <w:lang w:val="sv-SE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3FE323" id="Rectangle 66" o:spid="_x0000_s1035" style="position:absolute;left:0;text-align:left;margin-left:-22.1pt;margin-top:-4pt;width:24.8pt;height:22.4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" fillcolor="white [3212]" strokecolor="black [3213]" strokeweight=".5pt">
                <v:textbox>
                  <w:txbxContent>
                    <w:p w14:paraId="69F53A61" w14:textId="4C4D6C19" w:rsidR="007F1999" w:rsidRPr="00D83844" w:rsidRDefault="00C51B38" w:rsidP="007F1999">
                      <w:pPr>
                        <w:jc w:val="center"/>
                        <w:rPr>
                          <w:rFonts w:asciiTheme="majorBidi" w:hAnsiTheme="majorBidi" w:cstheme="majorBidi"/>
                          <w:color w:val="000000" w:themeColor="text1"/>
                          <w:lang w:val="sv-SE"/>
                        </w:rPr>
                      </w:pPr>
                      <w:r>
                        <w:rPr>
                          <w:rFonts w:asciiTheme="majorBidi" w:hAnsiTheme="majorBidi" w:cstheme="majorBidi"/>
                          <w:color w:val="000000" w:themeColor="text1"/>
                          <w:lang w:val="sv-SE"/>
                        </w:rPr>
                        <w:t>A</w:t>
                      </w:r>
                    </w:p>
                  </w:txbxContent>
                </v:textbox>
              </v:rect>
            </w:pict>
          </mc:Fallback>
        </mc:AlternateContent>
      </w:r>
      <w:r w:rsidR="007804B5" w:rsidRPr="00CC462E">
        <w:rPr>
          <w:rFonts w:asciiTheme="majorBidi" w:hAnsiTheme="majorBidi" w:cstheme="majorBidi"/>
          <w:sz w:val="24"/>
          <w:szCs w:val="24"/>
        </w:rPr>
        <w:t>7</w:t>
      </w:r>
      <w:r w:rsidR="007F1999" w:rsidRPr="00CC462E">
        <w:rPr>
          <w:rFonts w:asciiTheme="majorBidi" w:hAnsiTheme="majorBidi" w:cstheme="majorBidi"/>
          <w:noProof/>
          <w:sz w:val="24"/>
          <w:szCs w:val="24"/>
        </w:rPr>
        <w:drawing>
          <wp:inline distT="0" distB="0" distL="0" distR="0" wp14:anchorId="3F3656F1" wp14:editId="7D343C6F">
            <wp:extent cx="5763802" cy="3762174"/>
            <wp:effectExtent l="0" t="0" r="8890" b="0"/>
            <wp:docPr id="59" name="Picture 59" descr="C:\Users\Yousef\Desktop\myRNA\functional analysis\main effects\Environment\all up and down together\Gene profiler\editt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Yousef\Desktop\myRNA\functional analysis\main effects\Environment\all up and down together\Gene profiler\editted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802" cy="3762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CE6905" w14:textId="77777777" w:rsidR="007F1999" w:rsidRPr="00CC462E" w:rsidRDefault="007F1999" w:rsidP="007F1999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  <w:r w:rsidRPr="00CC462E">
        <w:rPr>
          <w:rFonts w:asciiTheme="majorBidi" w:hAnsiTheme="majorBidi" w:cstheme="majorBidi"/>
          <w:noProof/>
          <w:sz w:val="24"/>
          <w:szCs w:val="24"/>
        </w:rPr>
        <w:drawing>
          <wp:inline distT="0" distB="0" distL="0" distR="0" wp14:anchorId="28751D7C" wp14:editId="2FF8F8A3">
            <wp:extent cx="5763260" cy="3597518"/>
            <wp:effectExtent l="0" t="0" r="8890" b="3175"/>
            <wp:docPr id="61" name="Picture 61" descr="C:\Users\Yousef\Desktop\myRNA\functional analysis\main effects\Time-point\Gene profiler\editt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Yousef\Desktop\myRNA\functional analysis\main effects\Time-point\Gene profiler\editted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210" cy="3601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9FB3CB" w14:textId="368FE637" w:rsidR="007F1999" w:rsidRPr="00C51B38" w:rsidRDefault="000E1D75" w:rsidP="007F1999">
      <w:pPr>
        <w:spacing w:line="240" w:lineRule="auto"/>
        <w:jc w:val="both"/>
        <w:rPr>
          <w:rFonts w:asciiTheme="majorBidi" w:hAnsiTheme="majorBidi" w:cstheme="majorBidi"/>
          <w:sz w:val="24"/>
          <w:szCs w:val="24"/>
        </w:rPr>
      </w:pPr>
      <w:r w:rsidRPr="00C51B38">
        <w:rPr>
          <w:rFonts w:asciiTheme="majorBidi" w:hAnsiTheme="majorBidi" w:cstheme="majorBidi"/>
          <w:b/>
          <w:bCs/>
          <w:sz w:val="24"/>
          <w:szCs w:val="24"/>
        </w:rPr>
        <w:t>Figure</w:t>
      </w:r>
      <w:r w:rsidR="007F1999" w:rsidRPr="00C51B38">
        <w:rPr>
          <w:rFonts w:asciiTheme="majorBidi" w:hAnsiTheme="majorBidi" w:cstheme="majorBidi"/>
          <w:b/>
          <w:bCs/>
          <w:sz w:val="24"/>
          <w:szCs w:val="24"/>
        </w:rPr>
        <w:t xml:space="preserve"> </w:t>
      </w:r>
      <w:r w:rsidR="000A7941" w:rsidRPr="00C51B38">
        <w:rPr>
          <w:rFonts w:asciiTheme="majorBidi" w:hAnsiTheme="majorBidi" w:cstheme="majorBidi"/>
          <w:b/>
          <w:bCs/>
          <w:sz w:val="24"/>
          <w:szCs w:val="24"/>
        </w:rPr>
        <w:t>S</w:t>
      </w:r>
      <w:r w:rsidR="002C4066" w:rsidRPr="00C51B38">
        <w:rPr>
          <w:rFonts w:asciiTheme="majorBidi" w:hAnsiTheme="majorBidi" w:cstheme="majorBidi"/>
          <w:b/>
          <w:bCs/>
          <w:sz w:val="24"/>
          <w:szCs w:val="24"/>
        </w:rPr>
        <w:t>6</w:t>
      </w:r>
      <w:r w:rsidR="007F1999" w:rsidRPr="00C51B38">
        <w:rPr>
          <w:rFonts w:asciiTheme="majorBidi" w:hAnsiTheme="majorBidi" w:cstheme="majorBidi"/>
          <w:b/>
          <w:bCs/>
          <w:sz w:val="24"/>
          <w:szCs w:val="24"/>
        </w:rPr>
        <w:t>.</w:t>
      </w:r>
      <w:r w:rsidR="007F1999" w:rsidRPr="00C51B38">
        <w:rPr>
          <w:rFonts w:asciiTheme="majorBidi" w:hAnsiTheme="majorBidi" w:cstheme="majorBidi"/>
          <w:sz w:val="24"/>
          <w:szCs w:val="24"/>
        </w:rPr>
        <w:t xml:space="preserve"> Functional analysis of DEGs on g-Profiler. </w:t>
      </w:r>
      <w:r w:rsidR="00C51B38" w:rsidRPr="00C51B38">
        <w:rPr>
          <w:rFonts w:asciiTheme="majorBidi" w:hAnsiTheme="majorBidi" w:cstheme="majorBidi"/>
          <w:b/>
          <w:bCs/>
          <w:sz w:val="24"/>
          <w:szCs w:val="24"/>
        </w:rPr>
        <w:t>(</w:t>
      </w:r>
      <w:r w:rsidR="007F1999" w:rsidRPr="00C51B38">
        <w:rPr>
          <w:rFonts w:asciiTheme="majorBidi" w:hAnsiTheme="majorBidi" w:cstheme="majorBidi"/>
          <w:b/>
          <w:bCs/>
          <w:sz w:val="24"/>
          <w:szCs w:val="24"/>
        </w:rPr>
        <w:t>A)</w:t>
      </w:r>
      <w:r w:rsidR="007F1999" w:rsidRPr="00C51B38">
        <w:rPr>
          <w:rFonts w:asciiTheme="majorBidi" w:hAnsiTheme="majorBidi" w:cstheme="majorBidi"/>
          <w:sz w:val="24"/>
          <w:szCs w:val="24"/>
        </w:rPr>
        <w:t xml:space="preserve"> </w:t>
      </w:r>
      <w:r w:rsidR="00C51B38">
        <w:rPr>
          <w:rFonts w:asciiTheme="majorBidi" w:hAnsiTheme="majorBidi" w:cstheme="majorBidi"/>
          <w:sz w:val="24"/>
          <w:szCs w:val="24"/>
        </w:rPr>
        <w:t>E</w:t>
      </w:r>
      <w:r w:rsidR="007F1999" w:rsidRPr="00C51B38">
        <w:rPr>
          <w:rFonts w:asciiTheme="majorBidi" w:hAnsiTheme="majorBidi" w:cstheme="majorBidi"/>
          <w:sz w:val="24"/>
          <w:szCs w:val="24"/>
        </w:rPr>
        <w:t xml:space="preserve">nriched genes in comparison </w:t>
      </w:r>
      <w:r w:rsidR="00C51B38">
        <w:rPr>
          <w:rFonts w:asciiTheme="majorBidi" w:hAnsiTheme="majorBidi" w:cstheme="majorBidi"/>
          <w:sz w:val="24"/>
          <w:szCs w:val="24"/>
        </w:rPr>
        <w:t>water deficit</w:t>
      </w:r>
      <w:r w:rsidR="007F1999" w:rsidRPr="00C51B38">
        <w:rPr>
          <w:rFonts w:asciiTheme="majorBidi" w:hAnsiTheme="majorBidi" w:cstheme="majorBidi"/>
          <w:sz w:val="24"/>
          <w:szCs w:val="24"/>
        </w:rPr>
        <w:t xml:space="preserve"> vs </w:t>
      </w:r>
      <w:r w:rsidR="00C51B38">
        <w:rPr>
          <w:rFonts w:asciiTheme="majorBidi" w:hAnsiTheme="majorBidi" w:cstheme="majorBidi"/>
          <w:sz w:val="24"/>
          <w:szCs w:val="24"/>
        </w:rPr>
        <w:t xml:space="preserve">control. </w:t>
      </w:r>
      <w:r w:rsidR="00C51B38" w:rsidRPr="00C51B38">
        <w:rPr>
          <w:rFonts w:asciiTheme="majorBidi" w:hAnsiTheme="majorBidi" w:cstheme="majorBidi"/>
          <w:b/>
          <w:bCs/>
          <w:sz w:val="24"/>
          <w:szCs w:val="24"/>
        </w:rPr>
        <w:t>(</w:t>
      </w:r>
      <w:r w:rsidR="007F1999" w:rsidRPr="00C51B38">
        <w:rPr>
          <w:rFonts w:asciiTheme="majorBidi" w:hAnsiTheme="majorBidi" w:cstheme="majorBidi"/>
          <w:b/>
          <w:bCs/>
          <w:sz w:val="24"/>
          <w:szCs w:val="24"/>
        </w:rPr>
        <w:t>B)</w:t>
      </w:r>
      <w:r w:rsidR="007F1999" w:rsidRPr="00C51B38">
        <w:rPr>
          <w:rFonts w:asciiTheme="majorBidi" w:hAnsiTheme="majorBidi" w:cstheme="majorBidi"/>
          <w:sz w:val="24"/>
          <w:szCs w:val="24"/>
        </w:rPr>
        <w:t xml:space="preserve"> </w:t>
      </w:r>
      <w:r w:rsidR="00C51B38">
        <w:rPr>
          <w:rFonts w:asciiTheme="majorBidi" w:hAnsiTheme="majorBidi" w:cstheme="majorBidi"/>
          <w:sz w:val="24"/>
          <w:szCs w:val="24"/>
        </w:rPr>
        <w:t>E</w:t>
      </w:r>
      <w:r w:rsidR="007F1999" w:rsidRPr="00C51B38">
        <w:rPr>
          <w:rFonts w:asciiTheme="majorBidi" w:hAnsiTheme="majorBidi" w:cstheme="majorBidi"/>
          <w:sz w:val="24"/>
          <w:szCs w:val="24"/>
        </w:rPr>
        <w:t xml:space="preserve">nriched genes in comparison 18DA vs 9DA. </w:t>
      </w:r>
    </w:p>
    <w:p w14:paraId="47FFB756" w14:textId="77777777" w:rsidR="007F1999" w:rsidRPr="00CC462E" w:rsidRDefault="007F1999" w:rsidP="007F1999">
      <w:pPr>
        <w:rPr>
          <w:rFonts w:asciiTheme="majorBidi" w:hAnsiTheme="majorBidi" w:cstheme="majorBidi"/>
        </w:rPr>
      </w:pPr>
    </w:p>
    <w:p w14:paraId="38294365" w14:textId="77777777" w:rsidR="007F1999" w:rsidRPr="00CC462E" w:rsidRDefault="007F1999" w:rsidP="007F1999">
      <w:pPr>
        <w:rPr>
          <w:rFonts w:asciiTheme="majorBidi" w:hAnsiTheme="majorBidi" w:cstheme="majorBidi"/>
        </w:rPr>
      </w:pPr>
      <w:r w:rsidRPr="00CC462E">
        <w:rPr>
          <w:rFonts w:asciiTheme="majorBidi" w:hAnsiTheme="majorBidi" w:cstheme="majorBidi"/>
          <w:noProof/>
        </w:rPr>
        <w:lastRenderedPageBreak/>
        <w:drawing>
          <wp:inline distT="0" distB="0" distL="0" distR="0" wp14:anchorId="7E760CFB" wp14:editId="11DCE934">
            <wp:extent cx="5943600" cy="5878996"/>
            <wp:effectExtent l="0" t="0" r="0" b="7620"/>
            <wp:docPr id="20" name="Picture 20" descr="C:\Users\Yousef\Desktop\myRNA\functional analysis\main effects\Environment\all up and down together\KEGG path\Glutati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ousef\Desktop\myRNA\functional analysis\main effects\Environment\all up and down together\KEGG path\Glutatione2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878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0B5BC6" w14:textId="4793A105" w:rsidR="007F1999" w:rsidRPr="00C51B38" w:rsidRDefault="000E1D75" w:rsidP="00C51B38">
      <w:pPr>
        <w:spacing w:line="276" w:lineRule="auto"/>
        <w:jc w:val="both"/>
        <w:rPr>
          <w:rFonts w:asciiTheme="majorBidi" w:hAnsiTheme="majorBidi" w:cstheme="majorBidi"/>
          <w:sz w:val="24"/>
          <w:szCs w:val="24"/>
        </w:rPr>
      </w:pPr>
      <w:r w:rsidRPr="00C51B38">
        <w:rPr>
          <w:rFonts w:asciiTheme="majorBidi" w:hAnsiTheme="majorBidi" w:cstheme="majorBidi"/>
          <w:b/>
          <w:bCs/>
          <w:sz w:val="24"/>
          <w:szCs w:val="24"/>
        </w:rPr>
        <w:t>Figure</w:t>
      </w:r>
      <w:r w:rsidR="007F1999" w:rsidRPr="00C51B38">
        <w:rPr>
          <w:rFonts w:asciiTheme="majorBidi" w:hAnsiTheme="majorBidi" w:cstheme="majorBidi"/>
          <w:b/>
          <w:bCs/>
          <w:sz w:val="24"/>
          <w:szCs w:val="24"/>
        </w:rPr>
        <w:t xml:space="preserve"> </w:t>
      </w:r>
      <w:r w:rsidR="000A7941" w:rsidRPr="00C51B38">
        <w:rPr>
          <w:rFonts w:asciiTheme="majorBidi" w:hAnsiTheme="majorBidi" w:cstheme="majorBidi"/>
          <w:b/>
          <w:bCs/>
          <w:sz w:val="24"/>
          <w:szCs w:val="24"/>
        </w:rPr>
        <w:t>S</w:t>
      </w:r>
      <w:r w:rsidR="007804B5" w:rsidRPr="00C51B38">
        <w:rPr>
          <w:rFonts w:asciiTheme="majorBidi" w:hAnsiTheme="majorBidi" w:cstheme="majorBidi"/>
          <w:b/>
          <w:bCs/>
          <w:sz w:val="24"/>
          <w:szCs w:val="24"/>
        </w:rPr>
        <w:t>7</w:t>
      </w:r>
      <w:r w:rsidR="007F1999" w:rsidRPr="00C51B38">
        <w:rPr>
          <w:rFonts w:asciiTheme="majorBidi" w:hAnsiTheme="majorBidi" w:cstheme="majorBidi"/>
          <w:b/>
          <w:bCs/>
          <w:sz w:val="24"/>
          <w:szCs w:val="24"/>
        </w:rPr>
        <w:t>.</w:t>
      </w:r>
      <w:r w:rsidR="007F1999" w:rsidRPr="00C51B38">
        <w:rPr>
          <w:rFonts w:asciiTheme="majorBidi" w:hAnsiTheme="majorBidi" w:cstheme="majorBidi"/>
          <w:sz w:val="24"/>
          <w:szCs w:val="24"/>
        </w:rPr>
        <w:t xml:space="preserve"> Glutathione metabolism pathway enriched in comparison </w:t>
      </w:r>
      <w:r w:rsidR="00C51B38" w:rsidRPr="00C51B38">
        <w:rPr>
          <w:rFonts w:asciiTheme="majorBidi" w:hAnsiTheme="majorBidi" w:cstheme="majorBidi"/>
          <w:sz w:val="24"/>
          <w:szCs w:val="24"/>
        </w:rPr>
        <w:t>water deficit vs control</w:t>
      </w:r>
      <w:r w:rsidR="007F1999" w:rsidRPr="00C51B38">
        <w:rPr>
          <w:rFonts w:asciiTheme="majorBidi" w:hAnsiTheme="majorBidi" w:cstheme="majorBidi"/>
          <w:sz w:val="24"/>
          <w:szCs w:val="24"/>
        </w:rPr>
        <w:t xml:space="preserve"> conditions</w:t>
      </w:r>
      <w:r w:rsidR="00C51B38" w:rsidRPr="00C51B38">
        <w:rPr>
          <w:rFonts w:asciiTheme="majorBidi" w:hAnsiTheme="majorBidi" w:cstheme="majorBidi"/>
          <w:sz w:val="24"/>
          <w:szCs w:val="24"/>
        </w:rPr>
        <w:t>.</w:t>
      </w:r>
    </w:p>
    <w:p w14:paraId="28CC8BDB" w14:textId="77777777" w:rsidR="007F1999" w:rsidRPr="00CC462E" w:rsidRDefault="007F1999" w:rsidP="007F1999">
      <w:pPr>
        <w:rPr>
          <w:rFonts w:asciiTheme="majorBidi" w:hAnsiTheme="majorBidi" w:cstheme="majorBidi"/>
        </w:rPr>
      </w:pPr>
    </w:p>
    <w:p w14:paraId="4A1E0AA1" w14:textId="77777777" w:rsidR="007F1999" w:rsidRPr="00CC462E" w:rsidRDefault="007F1999" w:rsidP="007F1999">
      <w:pPr>
        <w:rPr>
          <w:rFonts w:asciiTheme="majorBidi" w:hAnsiTheme="majorBidi" w:cstheme="majorBidi"/>
        </w:rPr>
      </w:pPr>
      <w:r w:rsidRPr="00CC462E">
        <w:rPr>
          <w:rFonts w:asciiTheme="majorBidi" w:hAnsiTheme="majorBidi" w:cstheme="majorBidi"/>
          <w:noProof/>
        </w:rPr>
        <w:lastRenderedPageBreak/>
        <w:drawing>
          <wp:inline distT="0" distB="0" distL="0" distR="0" wp14:anchorId="62EB38A5" wp14:editId="74E8FA17">
            <wp:extent cx="5943600" cy="3679163"/>
            <wp:effectExtent l="0" t="0" r="0" b="0"/>
            <wp:docPr id="4" name="Picture 4" descr="C:\Users\Yousef\Desktop\myRNA\functional analysis\main effects\Environment\all up and down together\KEGG path\starch and sucrose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Yousef\Desktop\myRNA\functional analysis\main effects\Environment\all up and down together\KEGG path\starch and sucrose 3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679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8A938F" w14:textId="7ADB71F9" w:rsidR="007F1999" w:rsidRPr="00C51B38" w:rsidRDefault="000E1D75" w:rsidP="00C51B38">
      <w:pPr>
        <w:spacing w:line="276" w:lineRule="auto"/>
        <w:jc w:val="both"/>
        <w:rPr>
          <w:rFonts w:asciiTheme="majorBidi" w:hAnsiTheme="majorBidi" w:cstheme="majorBidi"/>
          <w:sz w:val="24"/>
          <w:szCs w:val="24"/>
        </w:rPr>
      </w:pPr>
      <w:r w:rsidRPr="00C51B38">
        <w:rPr>
          <w:rFonts w:asciiTheme="majorBidi" w:hAnsiTheme="majorBidi" w:cstheme="majorBidi"/>
          <w:b/>
          <w:bCs/>
          <w:sz w:val="24"/>
          <w:szCs w:val="24"/>
        </w:rPr>
        <w:t xml:space="preserve">Figure </w:t>
      </w:r>
      <w:r w:rsidR="000A7941" w:rsidRPr="00C51B38">
        <w:rPr>
          <w:rFonts w:asciiTheme="majorBidi" w:hAnsiTheme="majorBidi" w:cstheme="majorBidi"/>
          <w:b/>
          <w:bCs/>
          <w:sz w:val="24"/>
          <w:szCs w:val="24"/>
        </w:rPr>
        <w:t>S</w:t>
      </w:r>
      <w:r w:rsidR="007804B5" w:rsidRPr="00C51B38">
        <w:rPr>
          <w:rFonts w:asciiTheme="majorBidi" w:hAnsiTheme="majorBidi" w:cstheme="majorBidi"/>
          <w:b/>
          <w:bCs/>
          <w:sz w:val="24"/>
          <w:szCs w:val="24"/>
        </w:rPr>
        <w:t>8</w:t>
      </w:r>
      <w:r w:rsidR="007F1999" w:rsidRPr="00C51B38">
        <w:rPr>
          <w:rFonts w:asciiTheme="majorBidi" w:hAnsiTheme="majorBidi" w:cstheme="majorBidi"/>
          <w:b/>
          <w:bCs/>
          <w:sz w:val="24"/>
          <w:szCs w:val="24"/>
        </w:rPr>
        <w:t>.</w:t>
      </w:r>
      <w:r w:rsidR="007F1999" w:rsidRPr="00C51B38">
        <w:rPr>
          <w:rFonts w:asciiTheme="majorBidi" w:hAnsiTheme="majorBidi" w:cstheme="majorBidi"/>
          <w:sz w:val="24"/>
          <w:szCs w:val="24"/>
        </w:rPr>
        <w:t xml:space="preserve"> Starch and sucrose metabolism pathway enriched in comparison </w:t>
      </w:r>
      <w:r w:rsidR="00C51B38" w:rsidRPr="00C51B38">
        <w:rPr>
          <w:rFonts w:asciiTheme="majorBidi" w:hAnsiTheme="majorBidi" w:cstheme="majorBidi"/>
          <w:sz w:val="24"/>
          <w:szCs w:val="24"/>
        </w:rPr>
        <w:t xml:space="preserve">water deficit vs control </w:t>
      </w:r>
      <w:r w:rsidR="007F1999" w:rsidRPr="00C51B38">
        <w:rPr>
          <w:rFonts w:asciiTheme="majorBidi" w:hAnsiTheme="majorBidi" w:cstheme="majorBidi"/>
          <w:sz w:val="24"/>
          <w:szCs w:val="24"/>
        </w:rPr>
        <w:t>conditions</w:t>
      </w:r>
      <w:r w:rsidR="00C51B38">
        <w:rPr>
          <w:rFonts w:asciiTheme="majorBidi" w:hAnsiTheme="majorBidi" w:cstheme="majorBidi"/>
          <w:sz w:val="24"/>
          <w:szCs w:val="24"/>
        </w:rPr>
        <w:t>.</w:t>
      </w:r>
      <w:r w:rsidR="007F1999" w:rsidRPr="00C51B38">
        <w:rPr>
          <w:rFonts w:asciiTheme="majorBidi" w:hAnsiTheme="majorBidi" w:cstheme="majorBidi"/>
          <w:sz w:val="24"/>
          <w:szCs w:val="24"/>
        </w:rPr>
        <w:t xml:space="preserve"> </w:t>
      </w:r>
    </w:p>
    <w:p w14:paraId="484BC352" w14:textId="77777777" w:rsidR="007F1999" w:rsidRPr="00CC462E" w:rsidRDefault="007F1999" w:rsidP="007F1999">
      <w:pPr>
        <w:rPr>
          <w:rFonts w:asciiTheme="majorBidi" w:hAnsiTheme="majorBidi" w:cstheme="majorBidi"/>
        </w:rPr>
      </w:pPr>
    </w:p>
    <w:p w14:paraId="1D90E9B2" w14:textId="77777777" w:rsidR="007F1999" w:rsidRPr="00CC462E" w:rsidRDefault="007F1999" w:rsidP="007F1999">
      <w:pPr>
        <w:rPr>
          <w:rFonts w:asciiTheme="majorBidi" w:hAnsiTheme="majorBidi" w:cstheme="majorBidi"/>
        </w:rPr>
      </w:pPr>
      <w:r w:rsidRPr="00CC462E">
        <w:rPr>
          <w:rFonts w:asciiTheme="majorBidi" w:hAnsiTheme="majorBidi" w:cstheme="majorBidi"/>
          <w:noProof/>
        </w:rPr>
        <w:lastRenderedPageBreak/>
        <w:drawing>
          <wp:inline distT="0" distB="0" distL="0" distR="0" wp14:anchorId="28CF30A1" wp14:editId="2F895619">
            <wp:extent cx="5635369" cy="7653297"/>
            <wp:effectExtent l="0" t="0" r="3810" b="5080"/>
            <wp:docPr id="5" name="Picture 5" descr="C:\Users\Yousef\Desktop\myRNA\functional analysis\main effects\Environment\all up and down together\KEGG path\Plant Hormone signal 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Yousef\Desktop\myRNA\functional analysis\main effects\Environment\all up and down together\KEGG path\Plant Hormone signal 4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019" cy="7656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622163" w14:textId="306A58BF" w:rsidR="007F1999" w:rsidRPr="00C51B38" w:rsidRDefault="000E1D75" w:rsidP="007F1999">
      <w:pPr>
        <w:spacing w:line="360" w:lineRule="auto"/>
        <w:rPr>
          <w:rFonts w:asciiTheme="majorBidi" w:hAnsiTheme="majorBidi" w:cstheme="majorBidi"/>
          <w:sz w:val="24"/>
          <w:szCs w:val="24"/>
        </w:rPr>
      </w:pPr>
      <w:r w:rsidRPr="00C51B38">
        <w:rPr>
          <w:rFonts w:asciiTheme="majorBidi" w:hAnsiTheme="majorBidi" w:cstheme="majorBidi"/>
          <w:b/>
          <w:bCs/>
          <w:sz w:val="24"/>
          <w:szCs w:val="24"/>
        </w:rPr>
        <w:t>Figure</w:t>
      </w:r>
      <w:r w:rsidR="007F1999" w:rsidRPr="00C51B38">
        <w:rPr>
          <w:rFonts w:asciiTheme="majorBidi" w:hAnsiTheme="majorBidi" w:cstheme="majorBidi"/>
          <w:b/>
          <w:bCs/>
          <w:sz w:val="24"/>
          <w:szCs w:val="24"/>
        </w:rPr>
        <w:t xml:space="preserve"> </w:t>
      </w:r>
      <w:r w:rsidR="000A7941" w:rsidRPr="00C51B38">
        <w:rPr>
          <w:rFonts w:asciiTheme="majorBidi" w:hAnsiTheme="majorBidi" w:cstheme="majorBidi"/>
          <w:b/>
          <w:bCs/>
          <w:sz w:val="24"/>
          <w:szCs w:val="24"/>
        </w:rPr>
        <w:t>S</w:t>
      </w:r>
      <w:r w:rsidR="007804B5" w:rsidRPr="00C51B38">
        <w:rPr>
          <w:rFonts w:asciiTheme="majorBidi" w:hAnsiTheme="majorBidi" w:cstheme="majorBidi"/>
          <w:b/>
          <w:bCs/>
          <w:sz w:val="24"/>
          <w:szCs w:val="24"/>
        </w:rPr>
        <w:t>9</w:t>
      </w:r>
      <w:r w:rsidR="007F1999" w:rsidRPr="00C51B38">
        <w:rPr>
          <w:rFonts w:asciiTheme="majorBidi" w:hAnsiTheme="majorBidi" w:cstheme="majorBidi"/>
          <w:b/>
          <w:bCs/>
          <w:sz w:val="24"/>
          <w:szCs w:val="24"/>
        </w:rPr>
        <w:t>.</w:t>
      </w:r>
      <w:r w:rsidR="007F1999" w:rsidRPr="00C51B38">
        <w:rPr>
          <w:rFonts w:asciiTheme="majorBidi" w:hAnsiTheme="majorBidi" w:cstheme="majorBidi"/>
          <w:sz w:val="24"/>
          <w:szCs w:val="24"/>
        </w:rPr>
        <w:t xml:space="preserve"> Plant hormone signal transduction enriched in comparison </w:t>
      </w:r>
      <w:r w:rsidR="00C51B38" w:rsidRPr="00C51B38">
        <w:rPr>
          <w:rFonts w:asciiTheme="majorBidi" w:hAnsiTheme="majorBidi" w:cstheme="majorBidi"/>
          <w:sz w:val="24"/>
          <w:szCs w:val="24"/>
        </w:rPr>
        <w:t>water deficit vs control</w:t>
      </w:r>
      <w:r w:rsidR="007F1999" w:rsidRPr="00C51B38">
        <w:rPr>
          <w:rFonts w:asciiTheme="majorBidi" w:hAnsiTheme="majorBidi" w:cstheme="majorBidi"/>
          <w:sz w:val="24"/>
          <w:szCs w:val="24"/>
        </w:rPr>
        <w:t xml:space="preserve"> conditions</w:t>
      </w:r>
      <w:r w:rsidR="00C51B38">
        <w:rPr>
          <w:rFonts w:asciiTheme="majorBidi" w:hAnsiTheme="majorBidi" w:cstheme="majorBidi"/>
          <w:sz w:val="24"/>
          <w:szCs w:val="24"/>
        </w:rPr>
        <w:t>.</w:t>
      </w:r>
    </w:p>
    <w:p w14:paraId="5EA7B6FE" w14:textId="77777777" w:rsidR="007F1999" w:rsidRPr="00CC462E" w:rsidRDefault="007F1999" w:rsidP="007F1999">
      <w:pPr>
        <w:tabs>
          <w:tab w:val="left" w:pos="2444"/>
        </w:tabs>
        <w:rPr>
          <w:rFonts w:asciiTheme="majorBidi" w:hAnsiTheme="majorBidi" w:cstheme="majorBidi"/>
        </w:rPr>
      </w:pPr>
    </w:p>
    <w:p w14:paraId="63241AEB" w14:textId="77777777" w:rsidR="007F1999" w:rsidRPr="00CC462E" w:rsidRDefault="007F1999" w:rsidP="007F1999">
      <w:pPr>
        <w:rPr>
          <w:rFonts w:asciiTheme="majorBidi" w:hAnsiTheme="majorBidi" w:cstheme="majorBidi"/>
        </w:rPr>
      </w:pPr>
      <w:r w:rsidRPr="00CC462E">
        <w:rPr>
          <w:rFonts w:asciiTheme="majorBidi" w:hAnsiTheme="majorBidi" w:cstheme="majorBidi"/>
          <w:noProof/>
        </w:rPr>
        <w:lastRenderedPageBreak/>
        <w:drawing>
          <wp:inline distT="0" distB="0" distL="0" distR="0" wp14:anchorId="42B8CD1B" wp14:editId="46A15E59">
            <wp:extent cx="5943600" cy="4269965"/>
            <wp:effectExtent l="0" t="0" r="0" b="0"/>
            <wp:docPr id="6" name="Picture 6" descr="C:\Users\Yousef\Desktop\myRNA\functional analysis\main effects\Environment\all up and down together\KEGG path\CAROTENOI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Yousef\Desktop\myRNA\functional analysis\main effects\Environment\all up and down together\KEGG path\CAROTENOID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69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C92734" w14:textId="05F9A356" w:rsidR="007F1999" w:rsidRPr="00C51B38" w:rsidRDefault="000E1D75" w:rsidP="00C51B38">
      <w:pPr>
        <w:spacing w:line="276" w:lineRule="auto"/>
        <w:rPr>
          <w:rFonts w:asciiTheme="majorBidi" w:hAnsiTheme="majorBidi" w:cstheme="majorBidi"/>
          <w:sz w:val="24"/>
          <w:szCs w:val="24"/>
        </w:rPr>
      </w:pPr>
      <w:r w:rsidRPr="00C51B38">
        <w:rPr>
          <w:rFonts w:asciiTheme="majorBidi" w:hAnsiTheme="majorBidi" w:cstheme="majorBidi"/>
          <w:b/>
          <w:bCs/>
          <w:sz w:val="24"/>
          <w:szCs w:val="24"/>
        </w:rPr>
        <w:t>Figure</w:t>
      </w:r>
      <w:r w:rsidR="007F1999" w:rsidRPr="00C51B38">
        <w:rPr>
          <w:rFonts w:asciiTheme="majorBidi" w:hAnsiTheme="majorBidi" w:cstheme="majorBidi"/>
          <w:b/>
          <w:bCs/>
          <w:sz w:val="24"/>
          <w:szCs w:val="24"/>
        </w:rPr>
        <w:t xml:space="preserve"> </w:t>
      </w:r>
      <w:r w:rsidR="000A7941" w:rsidRPr="00C51B38">
        <w:rPr>
          <w:rFonts w:asciiTheme="majorBidi" w:hAnsiTheme="majorBidi" w:cstheme="majorBidi"/>
          <w:b/>
          <w:bCs/>
          <w:sz w:val="24"/>
          <w:szCs w:val="24"/>
        </w:rPr>
        <w:t>S</w:t>
      </w:r>
      <w:r w:rsidR="007F1999" w:rsidRPr="00C51B38">
        <w:rPr>
          <w:rFonts w:asciiTheme="majorBidi" w:hAnsiTheme="majorBidi" w:cstheme="majorBidi"/>
          <w:b/>
          <w:bCs/>
          <w:sz w:val="24"/>
          <w:szCs w:val="24"/>
        </w:rPr>
        <w:t>1</w:t>
      </w:r>
      <w:r w:rsidR="007804B5" w:rsidRPr="00C51B38">
        <w:rPr>
          <w:rFonts w:asciiTheme="majorBidi" w:hAnsiTheme="majorBidi" w:cstheme="majorBidi"/>
          <w:b/>
          <w:bCs/>
          <w:sz w:val="24"/>
          <w:szCs w:val="24"/>
        </w:rPr>
        <w:t>0</w:t>
      </w:r>
      <w:r w:rsidR="007F1999" w:rsidRPr="00C51B38">
        <w:rPr>
          <w:rFonts w:asciiTheme="majorBidi" w:hAnsiTheme="majorBidi" w:cstheme="majorBidi"/>
          <w:b/>
          <w:bCs/>
          <w:sz w:val="24"/>
          <w:szCs w:val="24"/>
        </w:rPr>
        <w:t>.</w:t>
      </w:r>
      <w:r w:rsidR="007F1999" w:rsidRPr="00C51B38">
        <w:rPr>
          <w:rFonts w:asciiTheme="majorBidi" w:hAnsiTheme="majorBidi" w:cstheme="majorBidi"/>
          <w:sz w:val="24"/>
          <w:szCs w:val="24"/>
        </w:rPr>
        <w:t xml:space="preserve"> Carotenoid biosynthesis pathway enriched in comparison </w:t>
      </w:r>
      <w:r w:rsidR="00C51B38" w:rsidRPr="00C51B38">
        <w:rPr>
          <w:rFonts w:asciiTheme="majorBidi" w:hAnsiTheme="majorBidi" w:cstheme="majorBidi"/>
          <w:sz w:val="24"/>
          <w:szCs w:val="24"/>
        </w:rPr>
        <w:t xml:space="preserve">water deficit vs control </w:t>
      </w:r>
      <w:r w:rsidR="007F1999" w:rsidRPr="00C51B38">
        <w:rPr>
          <w:rFonts w:asciiTheme="majorBidi" w:hAnsiTheme="majorBidi" w:cstheme="majorBidi"/>
          <w:sz w:val="24"/>
          <w:szCs w:val="24"/>
        </w:rPr>
        <w:t>conditions</w:t>
      </w:r>
      <w:r w:rsidR="00C51B38" w:rsidRPr="00C51B38">
        <w:rPr>
          <w:rFonts w:asciiTheme="majorBidi" w:hAnsiTheme="majorBidi" w:cstheme="majorBidi"/>
          <w:sz w:val="24"/>
          <w:szCs w:val="24"/>
        </w:rPr>
        <w:t>.</w:t>
      </w:r>
    </w:p>
    <w:p w14:paraId="33F1AF10" w14:textId="77777777" w:rsidR="007F1999" w:rsidRPr="00CC462E" w:rsidRDefault="007F1999" w:rsidP="007F1999">
      <w:pPr>
        <w:tabs>
          <w:tab w:val="left" w:pos="1464"/>
        </w:tabs>
        <w:rPr>
          <w:rFonts w:asciiTheme="majorBidi" w:hAnsiTheme="majorBidi" w:cstheme="majorBidi"/>
        </w:rPr>
      </w:pPr>
    </w:p>
    <w:p w14:paraId="59D5C2FE" w14:textId="77777777" w:rsidR="007F1999" w:rsidRPr="00CC462E" w:rsidRDefault="007F1999" w:rsidP="007F1999">
      <w:pPr>
        <w:tabs>
          <w:tab w:val="left" w:pos="1464"/>
        </w:tabs>
        <w:rPr>
          <w:rFonts w:asciiTheme="majorBidi" w:hAnsiTheme="majorBidi" w:cstheme="majorBidi"/>
        </w:rPr>
      </w:pPr>
    </w:p>
    <w:p w14:paraId="2158C9D9" w14:textId="6239A80A" w:rsidR="007F1999" w:rsidRPr="00CC462E" w:rsidRDefault="007F1999" w:rsidP="00C51B38">
      <w:pPr>
        <w:tabs>
          <w:tab w:val="left" w:pos="1464"/>
        </w:tabs>
        <w:rPr>
          <w:rFonts w:asciiTheme="majorBidi" w:hAnsiTheme="majorBidi" w:cstheme="majorBidi"/>
        </w:rPr>
      </w:pPr>
      <w:r w:rsidRPr="00CC462E">
        <w:rPr>
          <w:rFonts w:asciiTheme="majorBidi" w:hAnsiTheme="majorBidi" w:cstheme="majorBidi"/>
          <w:noProof/>
        </w:rPr>
        <w:lastRenderedPageBreak/>
        <w:drawing>
          <wp:inline distT="0" distB="0" distL="0" distR="0" wp14:anchorId="37AD587F" wp14:editId="1028C3A6">
            <wp:extent cx="5943600" cy="5882104"/>
            <wp:effectExtent l="0" t="0" r="0" b="4445"/>
            <wp:docPr id="7" name="Picture 7" descr="C:\Users\Yousef\Desktop\myRNA\functional analysis\main effects\Genotypes\KEGG path for res1\Glutathion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Yousef\Desktop\myRNA\functional analysis\main effects\Genotypes\KEGG path for res1\Glutathion 1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882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44567B" w14:textId="2E1EDCA7" w:rsidR="007F1999" w:rsidRPr="00C51B38" w:rsidRDefault="000E1D75" w:rsidP="00C51B38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  <w:r w:rsidRPr="00C51B38">
        <w:rPr>
          <w:rFonts w:asciiTheme="majorBidi" w:hAnsiTheme="majorBidi" w:cstheme="majorBidi"/>
          <w:b/>
          <w:bCs/>
          <w:sz w:val="24"/>
          <w:szCs w:val="24"/>
        </w:rPr>
        <w:t xml:space="preserve">Figure </w:t>
      </w:r>
      <w:r w:rsidR="000A7941" w:rsidRPr="00C51B38">
        <w:rPr>
          <w:rFonts w:asciiTheme="majorBidi" w:hAnsiTheme="majorBidi" w:cstheme="majorBidi"/>
          <w:b/>
          <w:bCs/>
          <w:sz w:val="24"/>
          <w:szCs w:val="24"/>
        </w:rPr>
        <w:t>S</w:t>
      </w:r>
      <w:r w:rsidR="007F1999" w:rsidRPr="00C51B38">
        <w:rPr>
          <w:rFonts w:asciiTheme="majorBidi" w:hAnsiTheme="majorBidi" w:cstheme="majorBidi"/>
          <w:b/>
          <w:bCs/>
          <w:sz w:val="24"/>
          <w:szCs w:val="24"/>
        </w:rPr>
        <w:t>1</w:t>
      </w:r>
      <w:r w:rsidR="007804B5" w:rsidRPr="00C51B38">
        <w:rPr>
          <w:rFonts w:asciiTheme="majorBidi" w:hAnsiTheme="majorBidi" w:cstheme="majorBidi"/>
          <w:b/>
          <w:bCs/>
          <w:sz w:val="24"/>
          <w:szCs w:val="24"/>
        </w:rPr>
        <w:t>1</w:t>
      </w:r>
      <w:r w:rsidR="007F1999" w:rsidRPr="00C51B38">
        <w:rPr>
          <w:rFonts w:asciiTheme="majorBidi" w:hAnsiTheme="majorBidi" w:cstheme="majorBidi"/>
          <w:b/>
          <w:bCs/>
          <w:sz w:val="24"/>
          <w:szCs w:val="24"/>
        </w:rPr>
        <w:t>.</w:t>
      </w:r>
      <w:r w:rsidR="007F1999" w:rsidRPr="00C51B38">
        <w:rPr>
          <w:rFonts w:asciiTheme="majorBidi" w:hAnsiTheme="majorBidi" w:cstheme="majorBidi"/>
          <w:sz w:val="24"/>
          <w:szCs w:val="24"/>
        </w:rPr>
        <w:t xml:space="preserve"> Glutathione metabolism pathway enriched in comparison PI627299 vs PI624837</w:t>
      </w:r>
      <w:r w:rsidR="00C51B38" w:rsidRPr="00C51B38">
        <w:rPr>
          <w:rFonts w:asciiTheme="majorBidi" w:hAnsiTheme="majorBidi" w:cstheme="majorBidi"/>
          <w:sz w:val="24"/>
          <w:szCs w:val="24"/>
        </w:rPr>
        <w:t>.</w:t>
      </w:r>
    </w:p>
    <w:p w14:paraId="66B6A5EA" w14:textId="77777777" w:rsidR="007F1999" w:rsidRPr="00CC462E" w:rsidRDefault="007F1999" w:rsidP="007F1999">
      <w:pPr>
        <w:tabs>
          <w:tab w:val="left" w:pos="1464"/>
        </w:tabs>
        <w:rPr>
          <w:rFonts w:asciiTheme="majorBidi" w:hAnsiTheme="majorBidi" w:cstheme="majorBidi"/>
        </w:rPr>
      </w:pPr>
    </w:p>
    <w:p w14:paraId="7F2FD12C" w14:textId="77777777" w:rsidR="007F1999" w:rsidRPr="00CC462E" w:rsidRDefault="007F1999" w:rsidP="007F1999">
      <w:pPr>
        <w:tabs>
          <w:tab w:val="left" w:pos="1464"/>
        </w:tabs>
        <w:rPr>
          <w:rFonts w:asciiTheme="majorBidi" w:hAnsiTheme="majorBidi" w:cstheme="majorBidi"/>
        </w:rPr>
      </w:pPr>
    </w:p>
    <w:p w14:paraId="68788BB4" w14:textId="7DCC7CBA" w:rsidR="007F1999" w:rsidRPr="00CC462E" w:rsidRDefault="007F1999" w:rsidP="007F1999">
      <w:pPr>
        <w:tabs>
          <w:tab w:val="left" w:pos="1464"/>
        </w:tabs>
        <w:rPr>
          <w:rFonts w:asciiTheme="majorBidi" w:hAnsiTheme="majorBidi" w:cstheme="majorBidi"/>
        </w:rPr>
      </w:pPr>
    </w:p>
    <w:p w14:paraId="1F8D4BCB" w14:textId="77777777" w:rsidR="007F1999" w:rsidRPr="00CC462E" w:rsidRDefault="007F1999" w:rsidP="007F1999">
      <w:pPr>
        <w:ind w:firstLine="720"/>
        <w:rPr>
          <w:rFonts w:asciiTheme="majorBidi" w:hAnsiTheme="majorBidi" w:cstheme="majorBidi"/>
        </w:rPr>
      </w:pPr>
    </w:p>
    <w:p w14:paraId="51EDC1D2" w14:textId="77777777" w:rsidR="007F1999" w:rsidRPr="00CC462E" w:rsidRDefault="007F1999" w:rsidP="007F1999">
      <w:pPr>
        <w:jc w:val="center"/>
        <w:rPr>
          <w:rFonts w:asciiTheme="majorBidi" w:hAnsiTheme="majorBidi" w:cstheme="majorBidi"/>
        </w:rPr>
      </w:pPr>
    </w:p>
    <w:p w14:paraId="29317DAA" w14:textId="77777777" w:rsidR="007F1999" w:rsidRPr="00CC462E" w:rsidRDefault="007F1999" w:rsidP="007F1999">
      <w:pPr>
        <w:jc w:val="center"/>
        <w:rPr>
          <w:rFonts w:asciiTheme="majorBidi" w:hAnsiTheme="majorBidi" w:cstheme="majorBidi"/>
        </w:rPr>
      </w:pPr>
    </w:p>
    <w:p w14:paraId="25541BB6" w14:textId="77777777" w:rsidR="007F1999" w:rsidRPr="00CC462E" w:rsidRDefault="007F1999" w:rsidP="007F1999">
      <w:pPr>
        <w:rPr>
          <w:rFonts w:asciiTheme="majorBidi" w:hAnsiTheme="majorBidi" w:cstheme="majorBidi"/>
        </w:rPr>
      </w:pPr>
    </w:p>
    <w:p w14:paraId="26B7D64F" w14:textId="77777777" w:rsidR="007F1999" w:rsidRPr="00CC462E" w:rsidRDefault="007F1999" w:rsidP="007F1999">
      <w:pPr>
        <w:rPr>
          <w:rFonts w:asciiTheme="majorBidi" w:hAnsiTheme="majorBidi" w:cstheme="majorBidi"/>
        </w:rPr>
      </w:pPr>
      <w:r w:rsidRPr="00CC462E">
        <w:rPr>
          <w:rFonts w:asciiTheme="majorBidi" w:hAnsiTheme="majorBidi" w:cstheme="majorBidi"/>
          <w:noProof/>
        </w:rPr>
        <w:lastRenderedPageBreak/>
        <w:drawing>
          <wp:inline distT="0" distB="0" distL="0" distR="0" wp14:anchorId="7B2D924B" wp14:editId="1E524713">
            <wp:extent cx="5943600" cy="7182367"/>
            <wp:effectExtent l="0" t="0" r="0" b="0"/>
            <wp:docPr id="15" name="Picture 15" descr="C:\Users\Yousef\Desktop\myRNA\functional analysis\main effects\Time-point\KEGG path\zeatin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Yousef\Desktop\myRNA\functional analysis\main effects\Time-point\KEGG path\zeatin-2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182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A3DA90" w14:textId="7CC98AFB" w:rsidR="007F1999" w:rsidRPr="00C51B38" w:rsidRDefault="000E1D75" w:rsidP="00C51B38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  <w:r w:rsidRPr="00C51B38">
        <w:rPr>
          <w:rFonts w:asciiTheme="majorBidi" w:hAnsiTheme="majorBidi" w:cstheme="majorBidi"/>
          <w:b/>
          <w:bCs/>
          <w:sz w:val="24"/>
          <w:szCs w:val="24"/>
        </w:rPr>
        <w:t xml:space="preserve">Figure </w:t>
      </w:r>
      <w:r w:rsidR="000A7941" w:rsidRPr="00C51B38">
        <w:rPr>
          <w:rFonts w:asciiTheme="majorBidi" w:hAnsiTheme="majorBidi" w:cstheme="majorBidi"/>
          <w:b/>
          <w:bCs/>
          <w:sz w:val="24"/>
          <w:szCs w:val="24"/>
        </w:rPr>
        <w:t>S</w:t>
      </w:r>
      <w:r w:rsidR="001A0182" w:rsidRPr="00C51B38">
        <w:rPr>
          <w:rFonts w:asciiTheme="majorBidi" w:hAnsiTheme="majorBidi" w:cstheme="majorBidi"/>
          <w:b/>
          <w:bCs/>
          <w:sz w:val="24"/>
          <w:szCs w:val="24"/>
        </w:rPr>
        <w:t>12</w:t>
      </w:r>
      <w:r w:rsidR="007F1999" w:rsidRPr="00C51B38">
        <w:rPr>
          <w:rFonts w:asciiTheme="majorBidi" w:hAnsiTheme="majorBidi" w:cstheme="majorBidi"/>
          <w:b/>
          <w:bCs/>
          <w:sz w:val="24"/>
          <w:szCs w:val="24"/>
        </w:rPr>
        <w:t>.</w:t>
      </w:r>
      <w:r w:rsidR="007F1999" w:rsidRPr="00C51B38">
        <w:rPr>
          <w:rFonts w:asciiTheme="majorBidi" w:hAnsiTheme="majorBidi" w:cstheme="majorBidi"/>
          <w:sz w:val="24"/>
          <w:szCs w:val="24"/>
        </w:rPr>
        <w:t xml:space="preserve"> Zeatin biosynthesis pathway enriched in comparison 18DA vs 9DA</w:t>
      </w:r>
      <w:r w:rsidR="00C51B38" w:rsidRPr="00C51B38">
        <w:rPr>
          <w:rFonts w:asciiTheme="majorBidi" w:hAnsiTheme="majorBidi" w:cstheme="majorBidi"/>
          <w:sz w:val="24"/>
          <w:szCs w:val="24"/>
        </w:rPr>
        <w:t>.</w:t>
      </w:r>
    </w:p>
    <w:p w14:paraId="26047F09" w14:textId="77777777" w:rsidR="007F1999" w:rsidRPr="00CC462E" w:rsidRDefault="007F1999" w:rsidP="007F1999">
      <w:pPr>
        <w:spacing w:line="240" w:lineRule="auto"/>
        <w:jc w:val="both"/>
        <w:rPr>
          <w:rFonts w:asciiTheme="majorBidi" w:hAnsiTheme="majorBidi" w:cstheme="majorBidi"/>
        </w:rPr>
      </w:pPr>
    </w:p>
    <w:p w14:paraId="158A4301" w14:textId="3D0BE0A5" w:rsidR="007F1999" w:rsidRPr="00CC462E" w:rsidRDefault="007F1999" w:rsidP="007F1999">
      <w:pPr>
        <w:spacing w:line="240" w:lineRule="auto"/>
        <w:jc w:val="both"/>
        <w:rPr>
          <w:rFonts w:asciiTheme="majorBidi" w:hAnsiTheme="majorBidi" w:cstheme="majorBidi"/>
        </w:rPr>
      </w:pPr>
    </w:p>
    <w:p w14:paraId="0BB5FA3A" w14:textId="5F4D4634" w:rsidR="001A0182" w:rsidRPr="00CC462E" w:rsidRDefault="001A0182" w:rsidP="007F1999">
      <w:pPr>
        <w:spacing w:line="240" w:lineRule="auto"/>
        <w:jc w:val="both"/>
        <w:rPr>
          <w:rFonts w:asciiTheme="majorBidi" w:hAnsiTheme="majorBidi" w:cstheme="majorBidi"/>
        </w:rPr>
      </w:pPr>
    </w:p>
    <w:p w14:paraId="328B2F81" w14:textId="3621388B" w:rsidR="001A0182" w:rsidRPr="00CC462E" w:rsidRDefault="001A0182" w:rsidP="007F1999">
      <w:pPr>
        <w:spacing w:line="240" w:lineRule="auto"/>
        <w:jc w:val="both"/>
        <w:rPr>
          <w:rFonts w:asciiTheme="majorBidi" w:hAnsiTheme="majorBidi" w:cstheme="majorBidi"/>
        </w:rPr>
      </w:pPr>
    </w:p>
    <w:p w14:paraId="587ECDCF" w14:textId="75520408" w:rsidR="00206F67" w:rsidRPr="00CC462E" w:rsidRDefault="009E5D30" w:rsidP="00C51B38">
      <w:pPr>
        <w:ind w:left="-851"/>
        <w:rPr>
          <w:rFonts w:asciiTheme="majorBidi" w:hAnsiTheme="majorBidi" w:cstheme="majorBidi"/>
        </w:rPr>
      </w:pPr>
      <w:r>
        <w:rPr>
          <w:noProof/>
        </w:rPr>
        <w:lastRenderedPageBreak/>
        <w:drawing>
          <wp:inline distT="0" distB="0" distL="0" distR="0" wp14:anchorId="5F2CD1A8" wp14:editId="5BEDF558">
            <wp:extent cx="5731510" cy="5268595"/>
            <wp:effectExtent l="0" t="0" r="2540" b="825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26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E3E62D" w14:textId="044FCF5B" w:rsidR="001A0182" w:rsidRPr="00C51B38" w:rsidRDefault="000E1D75" w:rsidP="007B6B5D">
      <w:pPr>
        <w:spacing w:after="0"/>
        <w:jc w:val="both"/>
        <w:rPr>
          <w:rFonts w:asciiTheme="majorBidi" w:hAnsiTheme="majorBidi" w:cstheme="majorBidi"/>
          <w:sz w:val="24"/>
          <w:szCs w:val="24"/>
        </w:rPr>
      </w:pPr>
      <w:r w:rsidRPr="00C51B38">
        <w:rPr>
          <w:rFonts w:asciiTheme="majorBidi" w:hAnsiTheme="majorBidi" w:cstheme="majorBidi"/>
          <w:b/>
          <w:bCs/>
          <w:sz w:val="24"/>
          <w:szCs w:val="24"/>
        </w:rPr>
        <w:t xml:space="preserve">Figure </w:t>
      </w:r>
      <w:r w:rsidR="000A7941" w:rsidRPr="00C51B38">
        <w:rPr>
          <w:rFonts w:asciiTheme="majorBidi" w:hAnsiTheme="majorBidi" w:cstheme="majorBidi"/>
          <w:b/>
          <w:bCs/>
          <w:sz w:val="24"/>
          <w:szCs w:val="24"/>
        </w:rPr>
        <w:t>S</w:t>
      </w:r>
      <w:r w:rsidR="001A0182" w:rsidRPr="00C51B38">
        <w:rPr>
          <w:rFonts w:asciiTheme="majorBidi" w:hAnsiTheme="majorBidi" w:cstheme="majorBidi"/>
          <w:b/>
          <w:bCs/>
          <w:sz w:val="24"/>
          <w:szCs w:val="24"/>
        </w:rPr>
        <w:t>13.</w:t>
      </w:r>
      <w:r w:rsidR="001A0182" w:rsidRPr="00C51B38">
        <w:rPr>
          <w:rFonts w:asciiTheme="majorBidi" w:hAnsiTheme="majorBidi" w:cstheme="majorBidi"/>
          <w:sz w:val="24"/>
          <w:szCs w:val="24"/>
        </w:rPr>
        <w:t xml:space="preserve"> Interaction networks of related DEGs in significant KEGG pathways and putative TFs identified by comparing PI627038 </w:t>
      </w:r>
      <w:r w:rsidR="00C51B38" w:rsidRPr="00C51B38">
        <w:rPr>
          <w:rFonts w:asciiTheme="majorBidi" w:hAnsiTheme="majorBidi" w:cstheme="majorBidi"/>
          <w:sz w:val="24"/>
          <w:szCs w:val="24"/>
        </w:rPr>
        <w:t xml:space="preserve">(T) </w:t>
      </w:r>
      <w:r w:rsidR="001A0182" w:rsidRPr="00C51B38">
        <w:rPr>
          <w:rFonts w:asciiTheme="majorBidi" w:hAnsiTheme="majorBidi" w:cstheme="majorBidi"/>
          <w:sz w:val="24"/>
          <w:szCs w:val="24"/>
        </w:rPr>
        <w:t>vs PI624837</w:t>
      </w:r>
      <w:r w:rsidR="00C51B38" w:rsidRPr="00C51B38">
        <w:rPr>
          <w:rFonts w:asciiTheme="majorBidi" w:hAnsiTheme="majorBidi" w:cstheme="majorBidi"/>
          <w:sz w:val="24"/>
          <w:szCs w:val="24"/>
        </w:rPr>
        <w:t xml:space="preserve"> (S). </w:t>
      </w:r>
    </w:p>
    <w:p w14:paraId="3382FCE5" w14:textId="560211BB" w:rsidR="001A0182" w:rsidRPr="00CC462E" w:rsidRDefault="001A0182">
      <w:pPr>
        <w:rPr>
          <w:rFonts w:asciiTheme="majorBidi" w:hAnsiTheme="majorBidi" w:cstheme="majorBidi"/>
        </w:rPr>
      </w:pPr>
    </w:p>
    <w:p w14:paraId="42AB0665" w14:textId="77777777" w:rsidR="001A0182" w:rsidRPr="00CC462E" w:rsidRDefault="001A0182" w:rsidP="007F1999">
      <w:pPr>
        <w:spacing w:line="240" w:lineRule="auto"/>
        <w:jc w:val="both"/>
        <w:rPr>
          <w:rFonts w:asciiTheme="majorBidi" w:hAnsiTheme="majorBidi" w:cstheme="majorBidi"/>
        </w:rPr>
      </w:pPr>
    </w:p>
    <w:p w14:paraId="3BFE26B7" w14:textId="201FFF1E" w:rsidR="001A0182" w:rsidRPr="00CC462E" w:rsidRDefault="001A0182" w:rsidP="007F1999">
      <w:pPr>
        <w:spacing w:line="240" w:lineRule="auto"/>
        <w:jc w:val="both"/>
        <w:rPr>
          <w:rFonts w:asciiTheme="majorBidi" w:hAnsiTheme="majorBidi" w:cstheme="majorBidi"/>
        </w:rPr>
      </w:pPr>
    </w:p>
    <w:p w14:paraId="068AE410" w14:textId="1CBA0ED3" w:rsidR="001A0182" w:rsidRDefault="00D04A6D" w:rsidP="007F1999">
      <w:pPr>
        <w:spacing w:line="240" w:lineRule="auto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‘</w:t>
      </w:r>
    </w:p>
    <w:p w14:paraId="28D770E5" w14:textId="6C12DC87" w:rsidR="00D04A6D" w:rsidRDefault="00D04A6D" w:rsidP="007F1999">
      <w:pPr>
        <w:spacing w:line="240" w:lineRule="auto"/>
        <w:jc w:val="both"/>
        <w:rPr>
          <w:rFonts w:asciiTheme="majorBidi" w:hAnsiTheme="majorBidi" w:cstheme="majorBidi"/>
        </w:rPr>
      </w:pPr>
    </w:p>
    <w:p w14:paraId="2AA310FE" w14:textId="4CCFB41E" w:rsidR="00D04A6D" w:rsidRDefault="00D04A6D" w:rsidP="007F1999">
      <w:pPr>
        <w:spacing w:line="240" w:lineRule="auto"/>
        <w:jc w:val="both"/>
        <w:rPr>
          <w:rFonts w:asciiTheme="majorBidi" w:hAnsiTheme="majorBidi" w:cstheme="majorBidi"/>
        </w:rPr>
      </w:pPr>
    </w:p>
    <w:p w14:paraId="573DC68D" w14:textId="77777777" w:rsidR="00D04A6D" w:rsidRPr="00CC462E" w:rsidRDefault="00D04A6D" w:rsidP="007F1999">
      <w:pPr>
        <w:spacing w:line="240" w:lineRule="auto"/>
        <w:jc w:val="both"/>
        <w:rPr>
          <w:rFonts w:asciiTheme="majorBidi" w:hAnsiTheme="majorBidi" w:cstheme="majorBidi"/>
        </w:rPr>
      </w:pPr>
    </w:p>
    <w:p w14:paraId="78E707D1" w14:textId="77777777" w:rsidR="001A0182" w:rsidRPr="00CC462E" w:rsidRDefault="001A0182" w:rsidP="007F1999">
      <w:pPr>
        <w:spacing w:line="240" w:lineRule="auto"/>
        <w:jc w:val="both"/>
        <w:rPr>
          <w:rFonts w:asciiTheme="majorBidi" w:hAnsiTheme="majorBidi" w:cstheme="majorBidi"/>
        </w:rPr>
      </w:pPr>
    </w:p>
    <w:p w14:paraId="30B6E19A" w14:textId="77777777" w:rsidR="007F1999" w:rsidRPr="00CC462E" w:rsidRDefault="007F1999" w:rsidP="007F1999">
      <w:pPr>
        <w:spacing w:line="240" w:lineRule="auto"/>
        <w:jc w:val="both"/>
        <w:rPr>
          <w:rFonts w:asciiTheme="majorBidi" w:hAnsiTheme="majorBidi" w:cstheme="majorBidi"/>
        </w:rPr>
      </w:pPr>
    </w:p>
    <w:p w14:paraId="0E90B732" w14:textId="448673CE" w:rsidR="00C91DCE" w:rsidRDefault="00C91DCE" w:rsidP="00C91DCE">
      <w:pPr>
        <w:spacing w:line="360" w:lineRule="auto"/>
        <w:jc w:val="both"/>
        <w:rPr>
          <w:rFonts w:asciiTheme="majorBidi" w:hAnsiTheme="majorBidi" w:cstheme="majorBidi"/>
          <w:color w:val="000000"/>
          <w:sz w:val="24"/>
          <w:szCs w:val="24"/>
        </w:rPr>
      </w:pPr>
    </w:p>
    <w:p w14:paraId="75156D2A" w14:textId="77777777" w:rsidR="007B6B5D" w:rsidRPr="00CC462E" w:rsidRDefault="007B6B5D" w:rsidP="00C91DCE">
      <w:pPr>
        <w:spacing w:line="360" w:lineRule="auto"/>
        <w:jc w:val="both"/>
        <w:rPr>
          <w:rFonts w:asciiTheme="majorBidi" w:hAnsiTheme="majorBidi" w:cstheme="majorBidi"/>
          <w:color w:val="000000"/>
          <w:sz w:val="24"/>
          <w:szCs w:val="24"/>
        </w:rPr>
      </w:pPr>
    </w:p>
    <w:p w14:paraId="60D0A0A6" w14:textId="77777777" w:rsidR="00C91DCE" w:rsidRPr="00CC462E" w:rsidRDefault="00C91DCE" w:rsidP="00C91DC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color w:val="000000"/>
          <w:sz w:val="18"/>
          <w:szCs w:val="18"/>
        </w:rPr>
      </w:pPr>
      <w:r w:rsidRPr="00CC462E">
        <w:rPr>
          <w:rFonts w:asciiTheme="majorBidi" w:hAnsiTheme="majorBidi" w:cstheme="majorBidi"/>
          <w:b/>
          <w:bCs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78855114" wp14:editId="2D845EFB">
                <wp:simplePos x="0" y="0"/>
                <wp:positionH relativeFrom="margin">
                  <wp:posOffset>-189914</wp:posOffset>
                </wp:positionH>
                <wp:positionV relativeFrom="paragraph">
                  <wp:posOffset>154745</wp:posOffset>
                </wp:positionV>
                <wp:extent cx="6266815" cy="5683347"/>
                <wp:effectExtent l="0" t="0" r="19685" b="12700"/>
                <wp:wrapNone/>
                <wp:docPr id="81" name="Rectangle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6815" cy="568334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rect w14:anchorId="6750C53D" id="Rectangle 81" o:spid="_x0000_s1026" style="position:absolute;margin-left:-14.95pt;margin-top:12.2pt;width:493.45pt;height:447.5pt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" filled="f" strokecolor="#a5a5a5 [2092]" strokeweight="1pt">
                <w10:wrap anchorx="margin"/>
              </v:rect>
            </w:pict>
          </mc:Fallback>
        </mc:AlternateContent>
      </w:r>
    </w:p>
    <w:p w14:paraId="3EAFF5F1" w14:textId="77777777" w:rsidR="00C91DCE" w:rsidRPr="00CC462E" w:rsidRDefault="00C91DCE" w:rsidP="00C91DC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color w:val="000000"/>
          <w:sz w:val="18"/>
          <w:szCs w:val="18"/>
        </w:rPr>
      </w:pPr>
      <w:r w:rsidRPr="00CC462E">
        <w:rPr>
          <w:rFonts w:asciiTheme="majorBidi" w:hAnsiTheme="majorBidi" w:cstheme="majorBidi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713536" behindDoc="0" locked="0" layoutInCell="1" allowOverlap="1" wp14:anchorId="4A3CA09E" wp14:editId="12EABAA6">
                <wp:simplePos x="0" y="0"/>
                <wp:positionH relativeFrom="margin">
                  <wp:posOffset>-154159</wp:posOffset>
                </wp:positionH>
                <wp:positionV relativeFrom="paragraph">
                  <wp:posOffset>59885</wp:posOffset>
                </wp:positionV>
                <wp:extent cx="267286" cy="274320"/>
                <wp:effectExtent l="0" t="0" r="19050" b="11430"/>
                <wp:wrapNone/>
                <wp:docPr id="1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286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175">
                          <a:solidFill>
                            <a:schemeClr val="bg1">
                              <a:lumMod val="8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BE0BCC" w14:textId="634BDEFB" w:rsidR="00C91DCE" w:rsidRPr="00C51B38" w:rsidRDefault="00C51B38" w:rsidP="00C91DCE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sz w:val="10"/>
                                <w:szCs w:val="10"/>
                                <w:lang w:val="sv-SE"/>
                              </w:rPr>
                            </w:pPr>
                            <w:r w:rsidRPr="00C51B38">
                              <w:rPr>
                                <w:rFonts w:asciiTheme="majorBidi" w:hAnsiTheme="majorBidi" w:cstheme="majorBidi"/>
                                <w:color w:val="000000"/>
                                <w:shd w:val="clear" w:color="auto" w:fill="FFFFFF"/>
                                <w:lang w:val="sv-SE"/>
                              </w:rPr>
                              <w:t>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A3CA09E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36" type="#_x0000_t202" style="position:absolute;margin-left:-12.15pt;margin-top:4.7pt;width:21.05pt;height:21.6pt;z-index:2517135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" strokecolor="#d8d8d8 [2732]" strokeweight=".25pt">
                <v:textbox>
                  <w:txbxContent>
                    <w:p w14:paraId="3FBE0BCC" w14:textId="634BDEFB" w:rsidR="00C91DCE" w:rsidRPr="00C51B38" w:rsidRDefault="00C51B38" w:rsidP="00C91DCE">
                      <w:pPr>
                        <w:jc w:val="center"/>
                        <w:rPr>
                          <w:rFonts w:asciiTheme="majorBidi" w:hAnsiTheme="majorBidi" w:cstheme="majorBidi"/>
                          <w:sz w:val="10"/>
                          <w:szCs w:val="10"/>
                          <w:lang w:val="sv-SE"/>
                        </w:rPr>
                      </w:pPr>
                      <w:r w:rsidRPr="00C51B38">
                        <w:rPr>
                          <w:rFonts w:asciiTheme="majorBidi" w:hAnsiTheme="majorBidi" w:cstheme="majorBidi"/>
                          <w:color w:val="000000"/>
                          <w:shd w:val="clear" w:color="auto" w:fill="FFFFFF"/>
                          <w:lang w:val="sv-SE"/>
                        </w:rPr>
                        <w:t>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C462E">
        <w:rPr>
          <w:rFonts w:asciiTheme="majorBidi" w:hAnsiTheme="majorBidi" w:cstheme="majorBidi"/>
          <w:noProof/>
          <w:color w:val="000000"/>
          <w:sz w:val="18"/>
          <w:szCs w:val="18"/>
        </w:rPr>
        <w:drawing>
          <wp:anchor distT="0" distB="0" distL="114300" distR="114300" simplePos="0" relativeHeight="251711488" behindDoc="0" locked="0" layoutInCell="1" allowOverlap="1" wp14:anchorId="52071F56" wp14:editId="764A0672">
            <wp:simplePos x="0" y="0"/>
            <wp:positionH relativeFrom="column">
              <wp:posOffset>140286</wp:posOffset>
            </wp:positionH>
            <wp:positionV relativeFrom="paragraph">
              <wp:posOffset>109074</wp:posOffset>
            </wp:positionV>
            <wp:extent cx="2644140" cy="2027555"/>
            <wp:effectExtent l="0" t="0" r="3810" b="0"/>
            <wp:wrapSquare wrapText="bothSides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140" cy="2027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leGrid"/>
        <w:tblpPr w:leftFromText="180" w:rightFromText="180" w:vertAnchor="text" w:horzAnchor="page" w:tblpX="6060" w:tblpY="5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 w:firstRow="0" w:lastRow="0" w:firstColumn="0" w:lastColumn="0" w:noHBand="0" w:noVBand="0"/>
      </w:tblPr>
      <w:tblGrid>
        <w:gridCol w:w="2292"/>
        <w:gridCol w:w="1593"/>
      </w:tblGrid>
      <w:tr w:rsidR="00C91DCE" w:rsidRPr="00CC462E" w14:paraId="4220A18D" w14:textId="77777777" w:rsidTr="00453B23">
        <w:trPr>
          <w:trHeight w:val="248"/>
        </w:trPr>
        <w:tc>
          <w:tcPr>
            <w:tcW w:w="2292" w:type="dxa"/>
            <w:tcBorders>
              <w:top w:val="single" w:sz="4" w:space="0" w:color="auto"/>
            </w:tcBorders>
          </w:tcPr>
          <w:p w14:paraId="7F7AFF21" w14:textId="77777777" w:rsidR="00C91DCE" w:rsidRPr="00CC462E" w:rsidRDefault="00C91DCE" w:rsidP="00453B23">
            <w:pPr>
              <w:autoSpaceDE w:val="0"/>
              <w:autoSpaceDN w:val="0"/>
              <w:adjustRightInd w:val="0"/>
              <w:rPr>
                <w:rFonts w:asciiTheme="majorBidi" w:hAnsiTheme="majorBidi" w:cstheme="majorBidi"/>
                <w:color w:val="000000"/>
                <w:sz w:val="18"/>
                <w:szCs w:val="18"/>
              </w:rPr>
            </w:pPr>
            <w:proofErr w:type="spellStart"/>
            <w:r w:rsidRPr="00CC462E">
              <w:rPr>
                <w:rFonts w:asciiTheme="majorBidi" w:hAnsiTheme="majorBidi" w:cstheme="majorBid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1593" w:type="dxa"/>
            <w:tcBorders>
              <w:top w:val="single" w:sz="4" w:space="0" w:color="auto"/>
            </w:tcBorders>
          </w:tcPr>
          <w:p w14:paraId="2C9A9A5D" w14:textId="77777777" w:rsidR="00C91DCE" w:rsidRPr="00CC462E" w:rsidRDefault="00C91DCE" w:rsidP="00453B23">
            <w:pPr>
              <w:autoSpaceDE w:val="0"/>
              <w:autoSpaceDN w:val="0"/>
              <w:adjustRightInd w:val="0"/>
              <w:jc w:val="right"/>
              <w:rPr>
                <w:rFonts w:asciiTheme="majorBidi" w:hAnsiTheme="majorBidi" w:cstheme="majorBidi"/>
                <w:color w:val="000000"/>
                <w:sz w:val="18"/>
                <w:szCs w:val="18"/>
              </w:rPr>
            </w:pPr>
            <w:r w:rsidRPr="00CC462E">
              <w:rPr>
                <w:rFonts w:asciiTheme="majorBidi" w:hAnsiTheme="majorBidi" w:cstheme="majorBidi"/>
                <w:color w:val="000000"/>
                <w:sz w:val="18"/>
                <w:szCs w:val="18"/>
              </w:rPr>
              <w:t>0.90</w:t>
            </w:r>
          </w:p>
        </w:tc>
      </w:tr>
      <w:tr w:rsidR="00C91DCE" w:rsidRPr="00CC462E" w14:paraId="5C88DF3C" w14:textId="77777777" w:rsidTr="00453B23">
        <w:trPr>
          <w:trHeight w:val="248"/>
        </w:trPr>
        <w:tc>
          <w:tcPr>
            <w:tcW w:w="2292" w:type="dxa"/>
          </w:tcPr>
          <w:p w14:paraId="78E267CD" w14:textId="77777777" w:rsidR="00C91DCE" w:rsidRPr="00CC462E" w:rsidRDefault="00C91DCE" w:rsidP="00453B23">
            <w:pPr>
              <w:autoSpaceDE w:val="0"/>
              <w:autoSpaceDN w:val="0"/>
              <w:adjustRightInd w:val="0"/>
              <w:rPr>
                <w:rFonts w:asciiTheme="majorBidi" w:hAnsiTheme="majorBidi" w:cstheme="majorBidi"/>
                <w:color w:val="000000"/>
                <w:sz w:val="18"/>
                <w:szCs w:val="18"/>
              </w:rPr>
            </w:pPr>
            <w:proofErr w:type="spellStart"/>
            <w:r w:rsidRPr="00CC462E">
              <w:rPr>
                <w:rFonts w:asciiTheme="majorBidi" w:hAnsiTheme="majorBidi" w:cstheme="majorBidi"/>
                <w:color w:val="000000"/>
                <w:sz w:val="18"/>
                <w:szCs w:val="18"/>
              </w:rPr>
              <w:t>RSquare</w:t>
            </w:r>
            <w:proofErr w:type="spellEnd"/>
            <w:r w:rsidRPr="00CC462E">
              <w:rPr>
                <w:rFonts w:asciiTheme="majorBidi" w:hAnsiTheme="majorBidi" w:cstheme="majorBid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1593" w:type="dxa"/>
          </w:tcPr>
          <w:p w14:paraId="20B50B8D" w14:textId="77777777" w:rsidR="00C91DCE" w:rsidRPr="00CC462E" w:rsidRDefault="00C91DCE" w:rsidP="00453B23">
            <w:pPr>
              <w:autoSpaceDE w:val="0"/>
              <w:autoSpaceDN w:val="0"/>
              <w:adjustRightInd w:val="0"/>
              <w:jc w:val="right"/>
              <w:rPr>
                <w:rFonts w:asciiTheme="majorBidi" w:hAnsiTheme="majorBidi" w:cstheme="majorBidi"/>
                <w:color w:val="000000"/>
                <w:sz w:val="18"/>
                <w:szCs w:val="18"/>
              </w:rPr>
            </w:pPr>
            <w:r w:rsidRPr="00CC462E">
              <w:rPr>
                <w:rFonts w:asciiTheme="majorBidi" w:hAnsiTheme="majorBidi" w:cstheme="majorBidi"/>
                <w:color w:val="000000"/>
                <w:sz w:val="18"/>
                <w:szCs w:val="18"/>
              </w:rPr>
              <w:t>0.89</w:t>
            </w:r>
          </w:p>
        </w:tc>
      </w:tr>
      <w:tr w:rsidR="00C91DCE" w:rsidRPr="00CC462E" w14:paraId="66AE7552" w14:textId="77777777" w:rsidTr="00453B23">
        <w:trPr>
          <w:trHeight w:val="248"/>
        </w:trPr>
        <w:tc>
          <w:tcPr>
            <w:tcW w:w="2292" w:type="dxa"/>
          </w:tcPr>
          <w:p w14:paraId="09E8F7C9" w14:textId="77777777" w:rsidR="00C91DCE" w:rsidRPr="00CC462E" w:rsidRDefault="00C91DCE" w:rsidP="00453B23">
            <w:pPr>
              <w:autoSpaceDE w:val="0"/>
              <w:autoSpaceDN w:val="0"/>
              <w:adjustRightInd w:val="0"/>
              <w:rPr>
                <w:rFonts w:asciiTheme="majorBidi" w:hAnsiTheme="majorBidi" w:cstheme="majorBidi"/>
                <w:color w:val="000000"/>
                <w:sz w:val="18"/>
                <w:szCs w:val="18"/>
              </w:rPr>
            </w:pPr>
            <w:r w:rsidRPr="00CC462E">
              <w:rPr>
                <w:rFonts w:asciiTheme="majorBidi" w:hAnsiTheme="majorBidi" w:cstheme="majorBid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1593" w:type="dxa"/>
          </w:tcPr>
          <w:p w14:paraId="49769E94" w14:textId="77777777" w:rsidR="00C91DCE" w:rsidRPr="00CC462E" w:rsidRDefault="00C91DCE" w:rsidP="00453B23">
            <w:pPr>
              <w:autoSpaceDE w:val="0"/>
              <w:autoSpaceDN w:val="0"/>
              <w:adjustRightInd w:val="0"/>
              <w:jc w:val="right"/>
              <w:rPr>
                <w:rFonts w:asciiTheme="majorBidi" w:hAnsiTheme="majorBidi" w:cstheme="majorBidi"/>
                <w:color w:val="000000"/>
                <w:sz w:val="18"/>
                <w:szCs w:val="18"/>
              </w:rPr>
            </w:pPr>
            <w:r w:rsidRPr="00CC462E">
              <w:rPr>
                <w:rFonts w:asciiTheme="majorBidi" w:hAnsiTheme="majorBidi" w:cstheme="majorBidi"/>
                <w:color w:val="000000"/>
                <w:sz w:val="18"/>
                <w:szCs w:val="18"/>
              </w:rPr>
              <w:t>2.58</w:t>
            </w:r>
          </w:p>
        </w:tc>
      </w:tr>
      <w:tr w:rsidR="00C91DCE" w:rsidRPr="00CC462E" w14:paraId="0BABBC84" w14:textId="77777777" w:rsidTr="00453B23">
        <w:trPr>
          <w:trHeight w:val="248"/>
        </w:trPr>
        <w:tc>
          <w:tcPr>
            <w:tcW w:w="2292" w:type="dxa"/>
            <w:tcBorders>
              <w:bottom w:val="single" w:sz="4" w:space="0" w:color="auto"/>
            </w:tcBorders>
          </w:tcPr>
          <w:p w14:paraId="4DD7B7A9" w14:textId="77777777" w:rsidR="00C91DCE" w:rsidRPr="00CC462E" w:rsidRDefault="00C91DCE" w:rsidP="00453B23">
            <w:pPr>
              <w:autoSpaceDE w:val="0"/>
              <w:autoSpaceDN w:val="0"/>
              <w:adjustRightInd w:val="0"/>
              <w:rPr>
                <w:rFonts w:asciiTheme="majorBidi" w:hAnsiTheme="majorBidi" w:cstheme="majorBidi"/>
                <w:color w:val="000000"/>
                <w:sz w:val="18"/>
                <w:szCs w:val="18"/>
              </w:rPr>
            </w:pPr>
            <w:r w:rsidRPr="00CC462E">
              <w:rPr>
                <w:rFonts w:asciiTheme="majorBidi" w:hAnsiTheme="majorBidi" w:cstheme="majorBid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1593" w:type="dxa"/>
            <w:tcBorders>
              <w:bottom w:val="single" w:sz="4" w:space="0" w:color="auto"/>
            </w:tcBorders>
          </w:tcPr>
          <w:p w14:paraId="67ADA54F" w14:textId="77777777" w:rsidR="00C91DCE" w:rsidRPr="00CC462E" w:rsidRDefault="00C91DCE" w:rsidP="00453B23">
            <w:pPr>
              <w:autoSpaceDE w:val="0"/>
              <w:autoSpaceDN w:val="0"/>
              <w:adjustRightInd w:val="0"/>
              <w:jc w:val="right"/>
              <w:rPr>
                <w:rFonts w:asciiTheme="majorBidi" w:hAnsiTheme="majorBidi" w:cstheme="majorBidi"/>
                <w:color w:val="000000"/>
                <w:sz w:val="18"/>
                <w:szCs w:val="18"/>
              </w:rPr>
            </w:pPr>
            <w:r w:rsidRPr="00CC462E">
              <w:rPr>
                <w:rFonts w:asciiTheme="majorBidi" w:hAnsiTheme="majorBidi" w:cstheme="majorBidi"/>
                <w:color w:val="000000"/>
                <w:sz w:val="18"/>
                <w:szCs w:val="18"/>
              </w:rPr>
              <w:t>1.55</w:t>
            </w:r>
          </w:p>
        </w:tc>
      </w:tr>
    </w:tbl>
    <w:p w14:paraId="566BCE3F" w14:textId="77777777" w:rsidR="00C91DCE" w:rsidRPr="00CC462E" w:rsidRDefault="00C91DCE" w:rsidP="00C91DC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color w:val="000000"/>
          <w:sz w:val="18"/>
          <w:szCs w:val="18"/>
          <w:lang w:val="sv-SE"/>
        </w:rPr>
      </w:pPr>
      <w:r w:rsidRPr="00CC462E">
        <w:rPr>
          <w:rFonts w:asciiTheme="majorBidi" w:hAnsiTheme="majorBidi" w:cstheme="majorBidi"/>
          <w:color w:val="000000"/>
          <w:sz w:val="18"/>
          <w:szCs w:val="18"/>
          <w:lang w:val="sv-SE"/>
        </w:rPr>
        <w:t xml:space="preserve">  Y = 1.16 + 0.60 (X)</w:t>
      </w:r>
    </w:p>
    <w:p w14:paraId="00D42CDE" w14:textId="77777777" w:rsidR="00C91DCE" w:rsidRPr="00CC462E" w:rsidRDefault="00C91DCE" w:rsidP="00C91DC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color w:val="000000"/>
          <w:sz w:val="18"/>
          <w:szCs w:val="18"/>
          <w:lang w:val="sv-SE"/>
        </w:rPr>
      </w:pPr>
      <w:r w:rsidRPr="00CC462E">
        <w:rPr>
          <w:rFonts w:asciiTheme="majorBidi" w:hAnsiTheme="majorBidi" w:cstheme="majorBidi"/>
          <w:color w:val="000000"/>
          <w:sz w:val="18"/>
          <w:szCs w:val="18"/>
        </w:rPr>
        <w:t xml:space="preserve">  </w:t>
      </w:r>
      <w:proofErr w:type="spellStart"/>
      <w:r w:rsidRPr="00CC462E">
        <w:rPr>
          <w:rFonts w:asciiTheme="majorBidi" w:hAnsiTheme="majorBidi" w:cstheme="majorBidi"/>
          <w:color w:val="000000"/>
          <w:sz w:val="18"/>
          <w:szCs w:val="18"/>
        </w:rPr>
        <w:t>RSquare</w:t>
      </w:r>
      <w:proofErr w:type="spellEnd"/>
      <w:r w:rsidRPr="00CC462E">
        <w:rPr>
          <w:rFonts w:asciiTheme="majorBidi" w:hAnsiTheme="majorBidi" w:cstheme="majorBidi"/>
          <w:color w:val="000000"/>
          <w:sz w:val="18"/>
          <w:szCs w:val="18"/>
        </w:rPr>
        <w:t xml:space="preserve"> Adj=0.89</w:t>
      </w:r>
    </w:p>
    <w:p w14:paraId="66C9FC4A" w14:textId="77777777" w:rsidR="00C91DCE" w:rsidRPr="00CC462E" w:rsidRDefault="00C91DCE" w:rsidP="00C91DCE">
      <w:pPr>
        <w:rPr>
          <w:rFonts w:asciiTheme="majorBidi" w:hAnsiTheme="majorBidi" w:cstheme="majorBidi"/>
        </w:rPr>
      </w:pPr>
    </w:p>
    <w:p w14:paraId="6DE09333" w14:textId="77777777" w:rsidR="00C91DCE" w:rsidRPr="00CC462E" w:rsidRDefault="00C91DCE" w:rsidP="00C91DCE">
      <w:pPr>
        <w:spacing w:after="0"/>
        <w:rPr>
          <w:rFonts w:asciiTheme="majorBidi" w:hAnsiTheme="majorBidi" w:cstheme="majorBidi"/>
        </w:rPr>
      </w:pPr>
    </w:p>
    <w:p w14:paraId="5B7BFB8B" w14:textId="77777777" w:rsidR="00C91DCE" w:rsidRPr="00CC462E" w:rsidRDefault="00C91DCE" w:rsidP="00C91DCE">
      <w:pPr>
        <w:spacing w:after="0"/>
        <w:rPr>
          <w:rFonts w:asciiTheme="majorBidi" w:hAnsiTheme="majorBidi" w:cstheme="majorBidi"/>
        </w:rPr>
      </w:pPr>
    </w:p>
    <w:p w14:paraId="3E6DF29D" w14:textId="77777777" w:rsidR="00C91DCE" w:rsidRPr="00CC462E" w:rsidRDefault="00C91DCE" w:rsidP="00C91DCE">
      <w:pPr>
        <w:spacing w:after="0"/>
        <w:rPr>
          <w:rFonts w:asciiTheme="majorBidi" w:hAnsiTheme="majorBidi" w:cstheme="majorBidi"/>
        </w:rPr>
      </w:pPr>
    </w:p>
    <w:p w14:paraId="1B015930" w14:textId="77777777" w:rsidR="00C91DCE" w:rsidRPr="00CC462E" w:rsidRDefault="00C91DCE" w:rsidP="00C91DCE">
      <w:pPr>
        <w:spacing w:after="0"/>
        <w:rPr>
          <w:rFonts w:asciiTheme="majorBidi" w:hAnsiTheme="majorBidi" w:cstheme="majorBidi"/>
        </w:rPr>
      </w:pPr>
    </w:p>
    <w:p w14:paraId="1DC74C59" w14:textId="77777777" w:rsidR="00C91DCE" w:rsidRPr="00CC462E" w:rsidRDefault="00C91DCE" w:rsidP="00C91DCE">
      <w:pPr>
        <w:spacing w:after="0"/>
        <w:rPr>
          <w:rFonts w:asciiTheme="majorBidi" w:hAnsiTheme="majorBidi" w:cstheme="majorBidi"/>
        </w:rPr>
      </w:pPr>
    </w:p>
    <w:p w14:paraId="01C8B7DF" w14:textId="77777777" w:rsidR="00C91DCE" w:rsidRPr="00CC462E" w:rsidRDefault="00C91DCE" w:rsidP="00C91DCE">
      <w:pPr>
        <w:spacing w:after="0"/>
        <w:rPr>
          <w:rFonts w:asciiTheme="majorBidi" w:hAnsiTheme="majorBidi" w:cstheme="majorBidi"/>
        </w:rPr>
      </w:pPr>
    </w:p>
    <w:p w14:paraId="0C4288B5" w14:textId="77777777" w:rsidR="00C91DCE" w:rsidRPr="00CC462E" w:rsidRDefault="00C91DCE" w:rsidP="00C91DCE">
      <w:pPr>
        <w:spacing w:after="0"/>
        <w:ind w:left="-142"/>
        <w:jc w:val="center"/>
        <w:rPr>
          <w:rFonts w:asciiTheme="majorBidi" w:hAnsiTheme="majorBidi" w:cstheme="majorBidi"/>
        </w:rPr>
      </w:pPr>
      <w:r w:rsidRPr="00CC462E">
        <w:rPr>
          <w:rFonts w:asciiTheme="majorBidi" w:hAnsiTheme="majorBidi" w:cstheme="majorBidi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714560" behindDoc="0" locked="0" layoutInCell="1" allowOverlap="1" wp14:anchorId="10E64C50" wp14:editId="6E0A4724">
                <wp:simplePos x="0" y="0"/>
                <wp:positionH relativeFrom="margin">
                  <wp:posOffset>74637</wp:posOffset>
                </wp:positionH>
                <wp:positionV relativeFrom="paragraph">
                  <wp:posOffset>60716</wp:posOffset>
                </wp:positionV>
                <wp:extent cx="267286" cy="274320"/>
                <wp:effectExtent l="0" t="0" r="19050" b="11430"/>
                <wp:wrapNone/>
                <wp:docPr id="1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286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175">
                          <a:solidFill>
                            <a:schemeClr val="bg1">
                              <a:lumMod val="8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D75B83" w14:textId="0BD42BC1" w:rsidR="00C91DCE" w:rsidRPr="00C51B38" w:rsidRDefault="00C51B38" w:rsidP="00C91DCE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sz w:val="10"/>
                                <w:szCs w:val="10"/>
                                <w:lang w:val="sv-SE"/>
                              </w:rPr>
                            </w:pPr>
                            <w:r w:rsidRPr="00C51B38">
                              <w:rPr>
                                <w:rFonts w:asciiTheme="majorBidi" w:hAnsiTheme="majorBidi" w:cstheme="majorBidi"/>
                                <w:color w:val="000000"/>
                                <w:shd w:val="clear" w:color="auto" w:fill="FFFFFF"/>
                                <w:lang w:val="sv-SE"/>
                              </w:rPr>
                              <w:t>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E64C50" id="_x0000_s1037" type="#_x0000_t202" style="position:absolute;left:0;text-align:left;margin-left:5.9pt;margin-top:4.8pt;width:21.05pt;height:21.6pt;z-index:2517145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" strokecolor="#d8d8d8 [2732]" strokeweight=".25pt">
                <v:textbox>
                  <w:txbxContent>
                    <w:p w14:paraId="78D75B83" w14:textId="0BD42BC1" w:rsidR="00C91DCE" w:rsidRPr="00C51B38" w:rsidRDefault="00C51B38" w:rsidP="00C91DCE">
                      <w:pPr>
                        <w:jc w:val="center"/>
                        <w:rPr>
                          <w:rFonts w:asciiTheme="majorBidi" w:hAnsiTheme="majorBidi" w:cstheme="majorBidi"/>
                          <w:sz w:val="10"/>
                          <w:szCs w:val="10"/>
                          <w:lang w:val="sv-SE"/>
                        </w:rPr>
                      </w:pPr>
                      <w:r w:rsidRPr="00C51B38">
                        <w:rPr>
                          <w:rFonts w:asciiTheme="majorBidi" w:hAnsiTheme="majorBidi" w:cstheme="majorBidi"/>
                          <w:color w:val="000000"/>
                          <w:shd w:val="clear" w:color="auto" w:fill="FFFFFF"/>
                          <w:lang w:val="sv-SE"/>
                        </w:rPr>
                        <w:t>B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C462E">
        <w:rPr>
          <w:rFonts w:asciiTheme="majorBidi" w:hAnsiTheme="majorBidi" w:cstheme="majorBidi"/>
          <w:noProof/>
        </w:rPr>
        <w:drawing>
          <wp:inline distT="0" distB="0" distL="0" distR="0" wp14:anchorId="1B58251E" wp14:editId="1F94BF40">
            <wp:extent cx="5593522" cy="1525905"/>
            <wp:effectExtent l="0" t="0" r="7620" b="17145"/>
            <wp:docPr id="83" name="Chart 8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14:paraId="6F833F0D" w14:textId="77777777" w:rsidR="00C91DCE" w:rsidRPr="00CC462E" w:rsidRDefault="00C91DCE" w:rsidP="00C91DCE">
      <w:pPr>
        <w:spacing w:line="360" w:lineRule="auto"/>
        <w:ind w:left="-142"/>
        <w:jc w:val="center"/>
        <w:rPr>
          <w:rFonts w:asciiTheme="majorBidi" w:hAnsiTheme="majorBidi" w:cstheme="majorBidi"/>
          <w:color w:val="000000"/>
          <w:sz w:val="24"/>
          <w:szCs w:val="24"/>
        </w:rPr>
      </w:pPr>
      <w:r w:rsidRPr="00CC462E">
        <w:rPr>
          <w:rFonts w:asciiTheme="majorBidi" w:hAnsiTheme="majorBidi" w:cstheme="majorBidi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715584" behindDoc="0" locked="0" layoutInCell="1" allowOverlap="1" wp14:anchorId="2879BB70" wp14:editId="61189293">
                <wp:simplePos x="0" y="0"/>
                <wp:positionH relativeFrom="margin">
                  <wp:posOffset>95250</wp:posOffset>
                </wp:positionH>
                <wp:positionV relativeFrom="paragraph">
                  <wp:posOffset>52705</wp:posOffset>
                </wp:positionV>
                <wp:extent cx="267286" cy="274320"/>
                <wp:effectExtent l="0" t="0" r="19050" b="11430"/>
                <wp:wrapNone/>
                <wp:docPr id="8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286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175">
                          <a:solidFill>
                            <a:schemeClr val="bg1">
                              <a:lumMod val="8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DE9896" w14:textId="230DF097" w:rsidR="00C91DCE" w:rsidRPr="00C51B38" w:rsidRDefault="00C51B38" w:rsidP="00C91DCE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sz w:val="10"/>
                                <w:szCs w:val="10"/>
                                <w:lang w:val="sv-SE"/>
                              </w:rPr>
                            </w:pPr>
                            <w:r w:rsidRPr="00C51B38">
                              <w:rPr>
                                <w:rFonts w:asciiTheme="majorBidi" w:hAnsiTheme="majorBidi" w:cstheme="majorBidi"/>
                                <w:color w:val="000000"/>
                                <w:shd w:val="clear" w:color="auto" w:fill="FFFFFF"/>
                                <w:lang w:val="sv-SE"/>
                              </w:rPr>
                              <w:t>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79BB70" id="_x0000_s1038" type="#_x0000_t202" style="position:absolute;left:0;text-align:left;margin-left:7.5pt;margin-top:4.15pt;width:21.05pt;height:21.6pt;z-index:2517155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" strokecolor="#d8d8d8 [2732]" strokeweight=".25pt">
                <v:textbox>
                  <w:txbxContent>
                    <w:p w14:paraId="78DE9896" w14:textId="230DF097" w:rsidR="00C91DCE" w:rsidRPr="00C51B38" w:rsidRDefault="00C51B38" w:rsidP="00C91DCE">
                      <w:pPr>
                        <w:jc w:val="center"/>
                        <w:rPr>
                          <w:rFonts w:asciiTheme="majorBidi" w:hAnsiTheme="majorBidi" w:cstheme="majorBidi"/>
                          <w:sz w:val="10"/>
                          <w:szCs w:val="10"/>
                          <w:lang w:val="sv-SE"/>
                        </w:rPr>
                      </w:pPr>
                      <w:r w:rsidRPr="00C51B38">
                        <w:rPr>
                          <w:rFonts w:asciiTheme="majorBidi" w:hAnsiTheme="majorBidi" w:cstheme="majorBidi"/>
                          <w:color w:val="000000"/>
                          <w:shd w:val="clear" w:color="auto" w:fill="FFFFFF"/>
                          <w:lang w:val="sv-SE"/>
                        </w:rPr>
                        <w:t>C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C462E">
        <w:rPr>
          <w:rFonts w:asciiTheme="majorBidi" w:hAnsiTheme="majorBidi" w:cstheme="majorBidi"/>
          <w:noProof/>
        </w:rPr>
        <w:drawing>
          <wp:inline distT="0" distB="0" distL="0" distR="0" wp14:anchorId="06BBF7E8" wp14:editId="74224556">
            <wp:extent cx="5600092" cy="1539875"/>
            <wp:effectExtent l="0" t="0" r="635" b="3175"/>
            <wp:docPr id="86" name="Chart 8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14:paraId="07FEED5F" w14:textId="77777777" w:rsidR="000E1D75" w:rsidRDefault="000E1D75" w:rsidP="00C91DCE">
      <w:pPr>
        <w:spacing w:line="240" w:lineRule="auto"/>
        <w:jc w:val="both"/>
        <w:rPr>
          <w:rFonts w:asciiTheme="majorBidi" w:hAnsiTheme="majorBidi" w:cstheme="majorBidi"/>
        </w:rPr>
      </w:pPr>
    </w:p>
    <w:p w14:paraId="1916C882" w14:textId="40448890" w:rsidR="00C91DCE" w:rsidRPr="00CC462E" w:rsidRDefault="000E1D75" w:rsidP="00C91DCE">
      <w:pPr>
        <w:spacing w:line="240" w:lineRule="auto"/>
        <w:jc w:val="both"/>
        <w:rPr>
          <w:rFonts w:asciiTheme="majorBidi" w:hAnsiTheme="majorBidi" w:cstheme="majorBidi"/>
        </w:rPr>
      </w:pPr>
      <w:r w:rsidRPr="00C51B38">
        <w:rPr>
          <w:rFonts w:asciiTheme="majorBidi" w:hAnsiTheme="majorBidi" w:cstheme="majorBidi"/>
          <w:b/>
          <w:bCs/>
        </w:rPr>
        <w:t xml:space="preserve">Figure </w:t>
      </w:r>
      <w:r w:rsidR="007B6B5D" w:rsidRPr="00C51B38">
        <w:rPr>
          <w:rFonts w:asciiTheme="majorBidi" w:hAnsiTheme="majorBidi" w:cstheme="majorBidi"/>
          <w:b/>
          <w:bCs/>
        </w:rPr>
        <w:t>S</w:t>
      </w:r>
      <w:r w:rsidR="00C91DCE" w:rsidRPr="00C51B38">
        <w:rPr>
          <w:rFonts w:asciiTheme="majorBidi" w:hAnsiTheme="majorBidi" w:cstheme="majorBidi"/>
          <w:b/>
          <w:bCs/>
        </w:rPr>
        <w:t xml:space="preserve">14. </w:t>
      </w:r>
      <w:r w:rsidR="00C91DCE" w:rsidRPr="00CC462E">
        <w:rPr>
          <w:rFonts w:asciiTheme="majorBidi" w:hAnsiTheme="majorBidi" w:cstheme="majorBidi"/>
        </w:rPr>
        <w:t xml:space="preserve">Validation of differential expression data via </w:t>
      </w:r>
      <w:proofErr w:type="spellStart"/>
      <w:r w:rsidR="00C91DCE" w:rsidRPr="00CC462E">
        <w:rPr>
          <w:rFonts w:asciiTheme="majorBidi" w:hAnsiTheme="majorBidi" w:cstheme="majorBidi"/>
        </w:rPr>
        <w:t>qRT</w:t>
      </w:r>
      <w:proofErr w:type="spellEnd"/>
      <w:r w:rsidR="00C91DCE" w:rsidRPr="00CC462E">
        <w:rPr>
          <w:rFonts w:asciiTheme="majorBidi" w:hAnsiTheme="majorBidi" w:cstheme="majorBidi"/>
        </w:rPr>
        <w:t xml:space="preserve">-PCR. </w:t>
      </w:r>
      <w:r w:rsidR="00C51B38" w:rsidRPr="00C51B38">
        <w:rPr>
          <w:rFonts w:asciiTheme="majorBidi" w:hAnsiTheme="majorBidi" w:cstheme="majorBidi"/>
          <w:b/>
          <w:bCs/>
        </w:rPr>
        <w:t>(</w:t>
      </w:r>
      <w:r w:rsidR="00C91DCE" w:rsidRPr="00C51B38">
        <w:rPr>
          <w:rFonts w:asciiTheme="majorBidi" w:hAnsiTheme="majorBidi" w:cstheme="majorBidi"/>
          <w:b/>
          <w:bCs/>
        </w:rPr>
        <w:t>A)</w:t>
      </w:r>
      <w:r w:rsidR="00C91DCE" w:rsidRPr="00CC462E">
        <w:rPr>
          <w:rFonts w:asciiTheme="majorBidi" w:hAnsiTheme="majorBidi" w:cstheme="majorBidi"/>
        </w:rPr>
        <w:t xml:space="preserve"> Linear regression pattern between the RNA-Seq log2 values and the RT-qPCR fold change. </w:t>
      </w:r>
      <w:r w:rsidR="00C51B38" w:rsidRPr="00C51B38">
        <w:rPr>
          <w:rFonts w:asciiTheme="majorBidi" w:hAnsiTheme="majorBidi" w:cstheme="majorBidi"/>
          <w:b/>
          <w:bCs/>
        </w:rPr>
        <w:t>(</w:t>
      </w:r>
      <w:r w:rsidR="00C91DCE" w:rsidRPr="00C51B38">
        <w:rPr>
          <w:rFonts w:asciiTheme="majorBidi" w:hAnsiTheme="majorBidi" w:cstheme="majorBidi"/>
          <w:b/>
          <w:bCs/>
        </w:rPr>
        <w:t xml:space="preserve">B) </w:t>
      </w:r>
      <w:r w:rsidR="00C91DCE" w:rsidRPr="00CC462E">
        <w:rPr>
          <w:rFonts w:asciiTheme="majorBidi" w:hAnsiTheme="majorBidi" w:cstheme="majorBidi"/>
        </w:rPr>
        <w:t xml:space="preserve">Expression pattern of select genes, relative expression ± SD from three independent replicates in samples 9 days after stress </w:t>
      </w:r>
      <w:r w:rsidR="00C91DCE" w:rsidRPr="00C51B38">
        <w:rPr>
          <w:rFonts w:asciiTheme="majorBidi" w:hAnsiTheme="majorBidi" w:cstheme="majorBidi"/>
          <w:b/>
          <w:bCs/>
        </w:rPr>
        <w:t>(B)</w:t>
      </w:r>
      <w:r w:rsidR="00C91DCE" w:rsidRPr="00CC462E">
        <w:rPr>
          <w:rFonts w:asciiTheme="majorBidi" w:hAnsiTheme="majorBidi" w:cstheme="majorBidi"/>
        </w:rPr>
        <w:t xml:space="preserve"> and samples 18 days after stress </w:t>
      </w:r>
      <w:r w:rsidR="00C91DCE" w:rsidRPr="00C51B38">
        <w:rPr>
          <w:rFonts w:asciiTheme="majorBidi" w:hAnsiTheme="majorBidi" w:cstheme="majorBidi"/>
          <w:b/>
          <w:bCs/>
        </w:rPr>
        <w:t>(C)</w:t>
      </w:r>
      <w:r w:rsidR="00C51B38" w:rsidRPr="00C51B38">
        <w:rPr>
          <w:rFonts w:asciiTheme="majorBidi" w:hAnsiTheme="majorBidi" w:cstheme="majorBidi"/>
        </w:rPr>
        <w:t>.</w:t>
      </w:r>
    </w:p>
    <w:p w14:paraId="1A16D20F" w14:textId="77777777" w:rsidR="00C91DCE" w:rsidRPr="00CC462E" w:rsidRDefault="00C91DCE" w:rsidP="00C91DCE">
      <w:pPr>
        <w:rPr>
          <w:rFonts w:asciiTheme="majorBidi" w:hAnsiTheme="majorBidi" w:cstheme="majorBidi"/>
        </w:rPr>
      </w:pPr>
    </w:p>
    <w:p w14:paraId="1748CA95" w14:textId="77777777" w:rsidR="007F1999" w:rsidRPr="00CC462E" w:rsidRDefault="007F1999">
      <w:pPr>
        <w:rPr>
          <w:rFonts w:asciiTheme="majorBidi" w:hAnsiTheme="majorBidi" w:cstheme="majorBidi"/>
        </w:rPr>
      </w:pPr>
    </w:p>
    <w:sectPr w:rsidR="007F1999" w:rsidRPr="00CC462E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zW0NDQ0MrYwN7c0NTVR0lEKTi0uzszPAymwrAUAko2emywAAAA="/>
  </w:docVars>
  <w:rsids>
    <w:rsidRoot w:val="007F1999"/>
    <w:rsid w:val="000353B0"/>
    <w:rsid w:val="0004363D"/>
    <w:rsid w:val="000A7941"/>
    <w:rsid w:val="000E1D75"/>
    <w:rsid w:val="00123EA1"/>
    <w:rsid w:val="00134B71"/>
    <w:rsid w:val="00157B17"/>
    <w:rsid w:val="001A0182"/>
    <w:rsid w:val="001F30F1"/>
    <w:rsid w:val="00206F67"/>
    <w:rsid w:val="00267F8F"/>
    <w:rsid w:val="002C4066"/>
    <w:rsid w:val="00401437"/>
    <w:rsid w:val="006D0625"/>
    <w:rsid w:val="007804B5"/>
    <w:rsid w:val="007B6B5D"/>
    <w:rsid w:val="007F1999"/>
    <w:rsid w:val="00910310"/>
    <w:rsid w:val="00984CE5"/>
    <w:rsid w:val="009E5D30"/>
    <w:rsid w:val="00AF590A"/>
    <w:rsid w:val="00B468DD"/>
    <w:rsid w:val="00C51B38"/>
    <w:rsid w:val="00C91DCE"/>
    <w:rsid w:val="00CC462E"/>
    <w:rsid w:val="00D04A6D"/>
    <w:rsid w:val="00F045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S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,"/>
  <w14:docId w14:val="544DF149"/>
  <w15:chartTrackingRefBased/>
  <w15:docId w15:val="{5A65FE66-EE01-4942-956C-BE1170CAC7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S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F1999"/>
    <w:rPr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91DCE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microsoft.com/office/2007/relationships/hdphoto" Target="media/hdphoto5.wdp"/><Relationship Id="rId26" Type="http://schemas.openxmlformats.org/officeDocument/2006/relationships/image" Target="media/image14.png"/><Relationship Id="rId3" Type="http://schemas.openxmlformats.org/officeDocument/2006/relationships/webSettings" Target="webSettings.xml"/><Relationship Id="rId21" Type="http://schemas.openxmlformats.org/officeDocument/2006/relationships/image" Target="media/image9.png"/><Relationship Id="rId34" Type="http://schemas.openxmlformats.org/officeDocument/2006/relationships/chart" Target="charts/chart6.xml"/><Relationship Id="rId7" Type="http://schemas.openxmlformats.org/officeDocument/2006/relationships/chart" Target="charts/chart4.xml"/><Relationship Id="rId12" Type="http://schemas.microsoft.com/office/2007/relationships/hdphoto" Target="media/hdphoto2.wdp"/><Relationship Id="rId17" Type="http://schemas.openxmlformats.org/officeDocument/2006/relationships/image" Target="media/image7.jpeg"/><Relationship Id="rId25" Type="http://schemas.openxmlformats.org/officeDocument/2006/relationships/image" Target="media/image13.png"/><Relationship Id="rId33" Type="http://schemas.openxmlformats.org/officeDocument/2006/relationships/chart" Target="charts/chart5.xml"/><Relationship Id="rId2" Type="http://schemas.openxmlformats.org/officeDocument/2006/relationships/settings" Target="settings.xml"/><Relationship Id="rId16" Type="http://schemas.microsoft.com/office/2007/relationships/hdphoto" Target="media/hdphoto4.wdp"/><Relationship Id="rId20" Type="http://schemas.microsoft.com/office/2007/relationships/hdphoto" Target="media/hdphoto6.wdp"/><Relationship Id="rId29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chart" Target="charts/chart3.xml"/><Relationship Id="rId11" Type="http://schemas.openxmlformats.org/officeDocument/2006/relationships/image" Target="media/image4.png"/><Relationship Id="rId24" Type="http://schemas.openxmlformats.org/officeDocument/2006/relationships/image" Target="media/image12.png"/><Relationship Id="rId32" Type="http://schemas.openxmlformats.org/officeDocument/2006/relationships/image" Target="media/image20.emf"/><Relationship Id="rId5" Type="http://schemas.openxmlformats.org/officeDocument/2006/relationships/chart" Target="charts/chart2.xml"/><Relationship Id="rId15" Type="http://schemas.openxmlformats.org/officeDocument/2006/relationships/image" Target="media/image6.jpe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theme" Target="theme/theme1.xml"/><Relationship Id="rId10" Type="http://schemas.microsoft.com/office/2007/relationships/hdphoto" Target="media/hdphoto1.wdp"/><Relationship Id="rId19" Type="http://schemas.openxmlformats.org/officeDocument/2006/relationships/image" Target="media/image8.jpeg"/><Relationship Id="rId31" Type="http://schemas.openxmlformats.org/officeDocument/2006/relationships/image" Target="media/image19.jpeg"/><Relationship Id="rId4" Type="http://schemas.openxmlformats.org/officeDocument/2006/relationships/chart" Target="charts/chart1.xml"/><Relationship Id="rId9" Type="http://schemas.openxmlformats.org/officeDocument/2006/relationships/image" Target="media/image3.png"/><Relationship Id="rId14" Type="http://schemas.microsoft.com/office/2007/relationships/hdphoto" Target="media/hdphoto3.wdp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fontTable" Target="fontTable.xml"/><Relationship Id="rId8" Type="http://schemas.openxmlformats.org/officeDocument/2006/relationships/image" Target="media/image2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image" Target="../media/image1.jpeg"/><Relationship Id="rId2" Type="http://schemas.microsoft.com/office/2011/relationships/chartColorStyle" Target="colors1.xml"/><Relationship Id="rId1" Type="http://schemas.microsoft.com/office/2011/relationships/chartStyle" Target="style1.xml"/><Relationship Id="rId5" Type="http://schemas.openxmlformats.org/officeDocument/2006/relationships/chartUserShapes" Target="../drawings/drawing1.xml"/><Relationship Id="rId4" Type="http://schemas.openxmlformats.org/officeDocument/2006/relationships/oleObject" Target="file:///D:\Documents\phd\thesis\data\sweden%20part\RNA-SEQ&#196;\paper\Mean%20of%20normal%20condirion.xlsx" TargetMode="Externa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image" Target="../media/image1.jpeg"/><Relationship Id="rId2" Type="http://schemas.microsoft.com/office/2011/relationships/chartColorStyle" Target="colors2.xml"/><Relationship Id="rId1" Type="http://schemas.microsoft.com/office/2011/relationships/chartStyle" Target="style2.xml"/><Relationship Id="rId5" Type="http://schemas.openxmlformats.org/officeDocument/2006/relationships/chartUserShapes" Target="../drawings/drawing2.xml"/><Relationship Id="rId4" Type="http://schemas.openxmlformats.org/officeDocument/2006/relationships/oleObject" Target="file:///D:\Documents\phd\thesis\data\sweden%20part\RNA-SEQ&#196;\paper\Mean%20of%20normal%20condirion.xlsx" TargetMode="Externa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image" Target="../media/image1.jpeg"/><Relationship Id="rId2" Type="http://schemas.microsoft.com/office/2011/relationships/chartColorStyle" Target="colors3.xml"/><Relationship Id="rId1" Type="http://schemas.microsoft.com/office/2011/relationships/chartStyle" Target="style3.xml"/><Relationship Id="rId5" Type="http://schemas.openxmlformats.org/officeDocument/2006/relationships/chartUserShapes" Target="../drawings/drawing3.xml"/><Relationship Id="rId4" Type="http://schemas.openxmlformats.org/officeDocument/2006/relationships/oleObject" Target="file:///D:\Documents\phd\thesis\data\sweden%20part\RNA-SEQ&#196;\paper\Mean%20of%20normal%20condirion.xlsx" TargetMode="Externa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image" Target="../media/image1.jpeg"/><Relationship Id="rId2" Type="http://schemas.microsoft.com/office/2011/relationships/chartColorStyle" Target="colors4.xml"/><Relationship Id="rId1" Type="http://schemas.microsoft.com/office/2011/relationships/chartStyle" Target="style4.xml"/><Relationship Id="rId5" Type="http://schemas.openxmlformats.org/officeDocument/2006/relationships/chartUserShapes" Target="../drawings/drawing4.xml"/><Relationship Id="rId4" Type="http://schemas.openxmlformats.org/officeDocument/2006/relationships/oleObject" Target="file:///D:\Documents\phd\thesis\data\sweden%20part\RNA-SEQ&#196;\paper\Mean%20of%20normal%20condirion.xlsx" TargetMode="Externa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oleObject" Target="file:///D:\Wheat\RNA-PAPER\first%20comment%20of%20pelle\validation%20primer\Real%20time%20results\Final%20result\Main%20file.xlsx" TargetMode="External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oleObject" Target="file:///D:\Wheat\RNA-PAPER\first%20comment%20of%20pelle\validation%20primer\Real%20time%20results\Final%20result\Main%20file.xlsx" TargetMode="External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'proline '!$C$11</c:f>
              <c:strCache>
                <c:ptCount val="1"/>
                <c:pt idx="0">
                  <c:v>PI624837</c:v>
                </c:pt>
              </c:strCache>
            </c:strRef>
          </c:tx>
          <c:spPr>
            <a:solidFill>
              <a:schemeClr val="bg1"/>
            </a:solidFill>
            <a:ln>
              <a:solidFill>
                <a:schemeClr val="tx1">
                  <a:lumMod val="95000"/>
                  <a:lumOff val="5000"/>
                </a:schemeClr>
              </a:solidFill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bg1"/>
              </a:solidFill>
              <a:ln>
                <a:solidFill>
                  <a:schemeClr val="tx1">
                    <a:lumMod val="95000"/>
                    <a:lumOff val="5000"/>
                  </a:schemeClr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A01E-470E-83CD-FAEC2FEAB9C3}"/>
              </c:ext>
            </c:extLst>
          </c:dPt>
          <c:dPt>
            <c:idx val="1"/>
            <c:invertIfNegative val="0"/>
            <c:bubble3D val="0"/>
            <c:spPr>
              <a:solidFill>
                <a:schemeClr val="bg1"/>
              </a:solidFill>
              <a:ln>
                <a:solidFill>
                  <a:schemeClr val="tx1">
                    <a:lumMod val="95000"/>
                    <a:lumOff val="5000"/>
                  </a:schemeClr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A01E-470E-83CD-FAEC2FEAB9C3}"/>
              </c:ext>
            </c:extLst>
          </c:dPt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c</a:t>
                    </a:r>
                  </a:p>
                </c:rich>
              </c:tx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1-A01E-470E-83CD-FAEC2FEAB9C3}"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b</a:t>
                    </a:r>
                  </a:p>
                </c:rich>
              </c:tx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3-A01E-470E-83CD-FAEC2FEAB9C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SE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'proline '!$D$10:$E$10</c:f>
              <c:strCache>
                <c:ptCount val="2"/>
                <c:pt idx="0">
                  <c:v>Control</c:v>
                </c:pt>
                <c:pt idx="1">
                  <c:v>Drought stress </c:v>
                </c:pt>
              </c:strCache>
            </c:strRef>
          </c:cat>
          <c:val>
            <c:numRef>
              <c:f>'proline '!$D$11:$E$11</c:f>
              <c:numCache>
                <c:formatCode>General</c:formatCode>
                <c:ptCount val="2"/>
                <c:pt idx="0">
                  <c:v>5.52</c:v>
                </c:pt>
                <c:pt idx="1">
                  <c:v>10.25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A01E-470E-83CD-FAEC2FEAB9C3}"/>
            </c:ext>
          </c:extLst>
        </c:ser>
        <c:ser>
          <c:idx val="1"/>
          <c:order val="1"/>
          <c:tx>
            <c:strRef>
              <c:f>'proline '!$C$12</c:f>
              <c:strCache>
                <c:ptCount val="1"/>
                <c:pt idx="0">
                  <c:v>PI627038</c:v>
                </c:pt>
              </c:strCache>
            </c:strRef>
          </c:tx>
          <c:spPr>
            <a:blipFill>
              <a:blip xmlns:r="http://schemas.openxmlformats.org/officeDocument/2006/relationships" r:embed="rId3"/>
              <a:tile tx="0" ty="0" sx="100000" sy="100000" flip="none" algn="tl"/>
            </a:blipFill>
            <a:ln>
              <a:solidFill>
                <a:schemeClr val="tx1">
                  <a:lumMod val="95000"/>
                  <a:lumOff val="5000"/>
                </a:schemeClr>
              </a:solidFill>
            </a:ln>
            <a:effectLst/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c</a:t>
                    </a:r>
                  </a:p>
                </c:rich>
              </c:tx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5-A01E-470E-83CD-FAEC2FEAB9C3}"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a</a:t>
                    </a:r>
                  </a:p>
                </c:rich>
              </c:tx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6-A01E-470E-83CD-FAEC2FEAB9C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SE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'proline '!$D$10:$E$10</c:f>
              <c:strCache>
                <c:ptCount val="2"/>
                <c:pt idx="0">
                  <c:v>Control</c:v>
                </c:pt>
                <c:pt idx="1">
                  <c:v>Drought stress </c:v>
                </c:pt>
              </c:strCache>
            </c:strRef>
          </c:cat>
          <c:val>
            <c:numRef>
              <c:f>'proline '!$D$12:$E$12</c:f>
              <c:numCache>
                <c:formatCode>General</c:formatCode>
                <c:ptCount val="2"/>
                <c:pt idx="0">
                  <c:v>5.89</c:v>
                </c:pt>
                <c:pt idx="1">
                  <c:v>18.75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A01E-470E-83CD-FAEC2FEAB9C3}"/>
            </c:ext>
          </c:extLst>
        </c:ser>
        <c:ser>
          <c:idx val="2"/>
          <c:order val="2"/>
          <c:tx>
            <c:strRef>
              <c:f>'proline '!$C$13</c:f>
              <c:strCache>
                <c:ptCount val="1"/>
                <c:pt idx="0">
                  <c:v>PI627299</c:v>
                </c:pt>
              </c:strCache>
            </c:strRef>
          </c:tx>
          <c:spPr>
            <a:solidFill>
              <a:schemeClr val="tx1">
                <a:lumMod val="50000"/>
                <a:lumOff val="50000"/>
              </a:schemeClr>
            </a:solidFill>
            <a:ln>
              <a:solidFill>
                <a:schemeClr val="tx1">
                  <a:lumMod val="95000"/>
                  <a:lumOff val="5000"/>
                </a:schemeClr>
              </a:solidFill>
            </a:ln>
            <a:effectLst/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c</a:t>
                    </a:r>
                  </a:p>
                </c:rich>
              </c:tx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8-A01E-470E-83CD-FAEC2FEAB9C3}"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a</a:t>
                    </a:r>
                  </a:p>
                </c:rich>
              </c:tx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9-A01E-470E-83CD-FAEC2FEAB9C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SE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'proline '!$D$10:$E$10</c:f>
              <c:strCache>
                <c:ptCount val="2"/>
                <c:pt idx="0">
                  <c:v>Control</c:v>
                </c:pt>
                <c:pt idx="1">
                  <c:v>Drought stress </c:v>
                </c:pt>
              </c:strCache>
            </c:strRef>
          </c:cat>
          <c:val>
            <c:numRef>
              <c:f>'proline '!$D$13:$E$13</c:f>
              <c:numCache>
                <c:formatCode>General</c:formatCode>
                <c:ptCount val="2"/>
                <c:pt idx="0">
                  <c:v>6.89</c:v>
                </c:pt>
                <c:pt idx="1">
                  <c:v>16.29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A01E-470E-83CD-FAEC2FEAB9C3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32920239"/>
        <c:axId val="32921071"/>
      </c:barChart>
      <c:catAx>
        <c:axId val="32920239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95000"/>
                <a:lumOff val="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Times New Roman" panose="02020603050405020304" pitchFamily="18" charset="0"/>
              </a:defRPr>
            </a:pPr>
            <a:endParaRPr lang="en-SE"/>
          </a:p>
        </c:txPr>
        <c:crossAx val="32921071"/>
        <c:crosses val="autoZero"/>
        <c:auto val="1"/>
        <c:lblAlgn val="ctr"/>
        <c:lblOffset val="100"/>
        <c:noMultiLvlLbl val="0"/>
      </c:catAx>
      <c:valAx>
        <c:axId val="32921071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800" b="0" i="0" u="none" strike="noStrike" kern="1200" baseline="0">
                    <a:solidFill>
                      <a:schemeClr val="tx1"/>
                    </a:solidFill>
                    <a:latin typeface="+mn-lt"/>
                    <a:ea typeface="+mn-ea"/>
                    <a:cs typeface="Times New Roman" panose="02020603050405020304" pitchFamily="18" charset="0"/>
                  </a:defRPr>
                </a:pPr>
                <a:r>
                  <a:rPr lang="en-US" sz="800">
                    <a:solidFill>
                      <a:schemeClr val="tx1"/>
                    </a:solidFill>
                    <a:latin typeface="+mn-lt"/>
                    <a:cs typeface="Times New Roman" panose="02020603050405020304" pitchFamily="18" charset="0"/>
                  </a:rPr>
                  <a:t>Proline content </a:t>
                </a:r>
              </a:p>
              <a:p>
                <a:pPr>
                  <a:defRPr sz="800">
                    <a:solidFill>
                      <a:schemeClr val="tx1"/>
                    </a:solidFill>
                    <a:cs typeface="Times New Roman" panose="02020603050405020304" pitchFamily="18" charset="0"/>
                  </a:defRPr>
                </a:pPr>
                <a:r>
                  <a:rPr lang="en-US" sz="800">
                    <a:solidFill>
                      <a:schemeClr val="tx1"/>
                    </a:solidFill>
                    <a:latin typeface="+mn-lt"/>
                    <a:cs typeface="Times New Roman" panose="02020603050405020304" pitchFamily="18" charset="0"/>
                  </a:rPr>
                  <a:t>(mg</a:t>
                </a:r>
                <a:r>
                  <a:rPr lang="en-US" sz="800" baseline="0">
                    <a:solidFill>
                      <a:schemeClr val="tx1"/>
                    </a:solidFill>
                    <a:latin typeface="+mn-lt"/>
                    <a:cs typeface="Times New Roman" panose="02020603050405020304" pitchFamily="18" charset="0"/>
                  </a:rPr>
                  <a:t> g</a:t>
                </a:r>
                <a:r>
                  <a:rPr lang="en-US" sz="800" baseline="30000">
                    <a:solidFill>
                      <a:schemeClr val="tx1"/>
                    </a:solidFill>
                    <a:latin typeface="+mn-lt"/>
                    <a:cs typeface="Times New Roman" panose="02020603050405020304" pitchFamily="18" charset="0"/>
                  </a:rPr>
                  <a:t>-1</a:t>
                </a:r>
                <a:r>
                  <a:rPr lang="en-US" sz="800" baseline="0">
                    <a:solidFill>
                      <a:schemeClr val="tx1"/>
                    </a:solidFill>
                    <a:latin typeface="+mn-lt"/>
                    <a:cs typeface="Times New Roman" panose="02020603050405020304" pitchFamily="18" charset="0"/>
                  </a:rPr>
                  <a:t> FW)</a:t>
                </a:r>
                <a:endParaRPr lang="en-US" sz="800">
                  <a:solidFill>
                    <a:schemeClr val="tx1"/>
                  </a:solidFill>
                  <a:latin typeface="+mn-lt"/>
                  <a:cs typeface="Times New Roman" panose="02020603050405020304" pitchFamily="18" charset="0"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800" b="0" i="0" u="none" strike="noStrike" kern="1200" baseline="0">
                  <a:solidFill>
                    <a:schemeClr val="tx1"/>
                  </a:solidFill>
                  <a:latin typeface="+mn-lt"/>
                  <a:ea typeface="+mn-ea"/>
                  <a:cs typeface="Times New Roman" panose="02020603050405020304" pitchFamily="18" charset="0"/>
                </a:defRPr>
              </a:pPr>
              <a:endParaRPr lang="en-SE"/>
            </a:p>
          </c:txPr>
        </c:title>
        <c:numFmt formatCode="General" sourceLinked="1"/>
        <c:majorTickMark val="out"/>
        <c:minorTickMark val="none"/>
        <c:tickLblPos val="nextTo"/>
        <c:spPr>
          <a:noFill/>
          <a:ln>
            <a:solidFill>
              <a:schemeClr val="tx1">
                <a:lumMod val="95000"/>
                <a:lumOff val="5000"/>
              </a:schemeClr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+mj-lt"/>
                <a:ea typeface="+mn-ea"/>
                <a:cs typeface="Times New Roman" panose="02020603050405020304" pitchFamily="18" charset="0"/>
              </a:defRPr>
            </a:pPr>
            <a:endParaRPr lang="en-SE"/>
          </a:p>
        </c:txPr>
        <c:crossAx val="32920239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/>
              </a:solidFill>
              <a:latin typeface="+mn-lt"/>
              <a:ea typeface="+mn-ea"/>
              <a:cs typeface="Times New Roman" panose="02020603050405020304" pitchFamily="18" charset="0"/>
            </a:defRPr>
          </a:pPr>
          <a:endParaRPr lang="en-SE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ysClr val="windowText" lastClr="000000"/>
      </a:solidFill>
      <a:round/>
    </a:ln>
    <a:effectLst/>
  </c:spPr>
  <c:txPr>
    <a:bodyPr/>
    <a:lstStyle/>
    <a:p>
      <a:pPr>
        <a:defRPr/>
      </a:pPr>
      <a:endParaRPr lang="en-SE"/>
    </a:p>
  </c:txPr>
  <c:externalData r:id="rId4">
    <c:autoUpdate val="0"/>
  </c:externalData>
  <c:userShapes r:id="rId5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SOD!$D$11</c:f>
              <c:strCache>
                <c:ptCount val="1"/>
                <c:pt idx="0">
                  <c:v>PI624837</c:v>
                </c:pt>
              </c:strCache>
            </c:strRef>
          </c:tx>
          <c:spPr>
            <a:solidFill>
              <a:schemeClr val="bg1"/>
            </a:solidFill>
            <a:ln>
              <a:solidFill>
                <a:schemeClr val="tx1">
                  <a:lumMod val="95000"/>
                  <a:lumOff val="5000"/>
                </a:schemeClr>
              </a:solidFill>
            </a:ln>
            <a:effectLst/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c</a:t>
                    </a:r>
                  </a:p>
                </c:rich>
              </c:tx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0-09D4-4505-B602-3771BF80C6FD}"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b</a:t>
                    </a:r>
                  </a:p>
                </c:rich>
              </c:tx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1-09D4-4505-B602-3771BF80C6F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SE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SOD!$E$10:$F$10</c:f>
              <c:strCache>
                <c:ptCount val="2"/>
                <c:pt idx="0">
                  <c:v>Control</c:v>
                </c:pt>
                <c:pt idx="1">
                  <c:v>Drought stress </c:v>
                </c:pt>
              </c:strCache>
            </c:strRef>
          </c:cat>
          <c:val>
            <c:numRef>
              <c:f>SOD!$E$11:$F$11</c:f>
              <c:numCache>
                <c:formatCode>General</c:formatCode>
                <c:ptCount val="2"/>
                <c:pt idx="0">
                  <c:v>2.5399999999999999E-2</c:v>
                </c:pt>
                <c:pt idx="1">
                  <c:v>4.2299999999999997E-2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09D4-4505-B602-3771BF80C6FD}"/>
            </c:ext>
          </c:extLst>
        </c:ser>
        <c:ser>
          <c:idx val="1"/>
          <c:order val="1"/>
          <c:tx>
            <c:strRef>
              <c:f>SOD!$D$12</c:f>
              <c:strCache>
                <c:ptCount val="1"/>
                <c:pt idx="0">
                  <c:v>PI627038</c:v>
                </c:pt>
              </c:strCache>
            </c:strRef>
          </c:tx>
          <c:spPr>
            <a:blipFill>
              <a:blip xmlns:r="http://schemas.openxmlformats.org/officeDocument/2006/relationships" r:embed="rId3"/>
              <a:tile tx="0" ty="0" sx="100000" sy="100000" flip="none" algn="tl"/>
            </a:blipFill>
            <a:ln>
              <a:solidFill>
                <a:schemeClr val="tx1">
                  <a:lumMod val="95000"/>
                  <a:lumOff val="5000"/>
                </a:schemeClr>
              </a:solidFill>
            </a:ln>
            <a:effectLst/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bc</a:t>
                    </a:r>
                  </a:p>
                </c:rich>
              </c:tx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3-09D4-4505-B602-3771BF80C6FD}"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a</a:t>
                    </a:r>
                  </a:p>
                </c:rich>
              </c:tx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4-09D4-4505-B602-3771BF80C6F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SE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SOD!$E$10:$F$10</c:f>
              <c:strCache>
                <c:ptCount val="2"/>
                <c:pt idx="0">
                  <c:v>Control</c:v>
                </c:pt>
                <c:pt idx="1">
                  <c:v>Drought stress </c:v>
                </c:pt>
              </c:strCache>
            </c:strRef>
          </c:cat>
          <c:val>
            <c:numRef>
              <c:f>SOD!$E$12:$F$12</c:f>
              <c:numCache>
                <c:formatCode>General</c:formatCode>
                <c:ptCount val="2"/>
                <c:pt idx="0">
                  <c:v>3.4200000000000001E-2</c:v>
                </c:pt>
                <c:pt idx="1">
                  <c:v>6.4799999999999996E-2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09D4-4505-B602-3771BF80C6FD}"/>
            </c:ext>
          </c:extLst>
        </c:ser>
        <c:ser>
          <c:idx val="2"/>
          <c:order val="2"/>
          <c:tx>
            <c:strRef>
              <c:f>SOD!$D$13</c:f>
              <c:strCache>
                <c:ptCount val="1"/>
                <c:pt idx="0">
                  <c:v>PI627299</c:v>
                </c:pt>
              </c:strCache>
            </c:strRef>
          </c:tx>
          <c:spPr>
            <a:solidFill>
              <a:schemeClr val="tx1">
                <a:lumMod val="50000"/>
                <a:lumOff val="50000"/>
              </a:schemeClr>
            </a:solidFill>
            <a:ln>
              <a:solidFill>
                <a:schemeClr val="tx1">
                  <a:lumMod val="95000"/>
                  <a:lumOff val="5000"/>
                </a:schemeClr>
              </a:solidFill>
            </a:ln>
            <a:effectLst/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c</a:t>
                    </a:r>
                  </a:p>
                </c:rich>
              </c:tx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6-09D4-4505-B602-3771BF80C6FD}"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a</a:t>
                    </a:r>
                  </a:p>
                </c:rich>
              </c:tx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7-09D4-4505-B602-3771BF80C6F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SE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SOD!$E$10:$F$10</c:f>
              <c:strCache>
                <c:ptCount val="2"/>
                <c:pt idx="0">
                  <c:v>Control</c:v>
                </c:pt>
                <c:pt idx="1">
                  <c:v>Drought stress </c:v>
                </c:pt>
              </c:strCache>
            </c:strRef>
          </c:cat>
          <c:val>
            <c:numRef>
              <c:f>SOD!$E$13:$F$13</c:f>
              <c:numCache>
                <c:formatCode>General</c:formatCode>
                <c:ptCount val="2"/>
                <c:pt idx="0">
                  <c:v>2.5899999999999999E-2</c:v>
                </c:pt>
                <c:pt idx="1">
                  <c:v>6.83E-2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09D4-4505-B602-3771BF80C6FD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168392959"/>
        <c:axId val="168391295"/>
      </c:barChart>
      <c:catAx>
        <c:axId val="168392959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95000"/>
                <a:lumOff val="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+mj-lt"/>
                <a:ea typeface="+mn-ea"/>
                <a:cs typeface="Times New Roman" panose="02020603050405020304" pitchFamily="18" charset="0"/>
              </a:defRPr>
            </a:pPr>
            <a:endParaRPr lang="en-SE"/>
          </a:p>
        </c:txPr>
        <c:crossAx val="168391295"/>
        <c:crosses val="autoZero"/>
        <c:auto val="1"/>
        <c:lblAlgn val="ctr"/>
        <c:lblOffset val="100"/>
        <c:noMultiLvlLbl val="0"/>
      </c:catAx>
      <c:valAx>
        <c:axId val="168391295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800" b="0" i="0" u="none" strike="noStrike" kern="1200" baseline="0">
                    <a:solidFill>
                      <a:schemeClr val="tx1"/>
                    </a:solidFill>
                    <a:latin typeface="+mj-lt"/>
                    <a:ea typeface="+mn-ea"/>
                    <a:cs typeface="Times New Roman" panose="02020603050405020304" pitchFamily="18" charset="0"/>
                  </a:defRPr>
                </a:pPr>
                <a:r>
                  <a:rPr lang="en-US" sz="800" b="0" i="0" baseline="0">
                    <a:effectLst/>
                    <a:latin typeface="+mj-lt"/>
                  </a:rPr>
                  <a:t>SOD</a:t>
                </a:r>
                <a:endParaRPr lang="en-US" sz="800">
                  <a:effectLst/>
                  <a:latin typeface="+mj-lt"/>
                </a:endParaRPr>
              </a:p>
              <a:p>
                <a:pPr>
                  <a:defRPr sz="800">
                    <a:solidFill>
                      <a:schemeClr val="tx1"/>
                    </a:solidFill>
                    <a:latin typeface="+mj-lt"/>
                    <a:cs typeface="Times New Roman" panose="02020603050405020304" pitchFamily="18" charset="0"/>
                  </a:defRPr>
                </a:pPr>
                <a:r>
                  <a:rPr lang="en-US" sz="800" b="0" i="0" baseline="0">
                    <a:effectLst/>
                    <a:latin typeface="+mj-lt"/>
                  </a:rPr>
                  <a:t>(μmol of guaiacol oxidized min</a:t>
                </a:r>
                <a:r>
                  <a:rPr lang="en-US" sz="800" b="0" i="0" baseline="30000">
                    <a:effectLst/>
                    <a:latin typeface="+mj-lt"/>
                  </a:rPr>
                  <a:t>-1</a:t>
                </a:r>
                <a:endParaRPr lang="en-US" sz="800">
                  <a:effectLst/>
                  <a:latin typeface="+mj-lt"/>
                </a:endParaRPr>
              </a:p>
              <a:p>
                <a:pPr>
                  <a:defRPr sz="800">
                    <a:solidFill>
                      <a:schemeClr val="tx1"/>
                    </a:solidFill>
                    <a:latin typeface="+mj-lt"/>
                    <a:cs typeface="Times New Roman" panose="02020603050405020304" pitchFamily="18" charset="0"/>
                  </a:defRPr>
                </a:pPr>
                <a:r>
                  <a:rPr lang="en-US" sz="800" b="0" i="0" baseline="0">
                    <a:effectLst/>
                    <a:latin typeface="+mj-lt"/>
                  </a:rPr>
                  <a:t> mg</a:t>
                </a:r>
                <a:r>
                  <a:rPr lang="en-US" sz="800" b="0" i="0" baseline="30000">
                    <a:effectLst/>
                    <a:latin typeface="+mj-lt"/>
                  </a:rPr>
                  <a:t>-1</a:t>
                </a:r>
                <a:r>
                  <a:rPr lang="en-US" sz="800" b="0" i="0" baseline="0">
                    <a:effectLst/>
                    <a:latin typeface="+mj-lt"/>
                  </a:rPr>
                  <a:t> protein)</a:t>
                </a:r>
                <a:endParaRPr lang="en-US" sz="800">
                  <a:effectLst/>
                  <a:latin typeface="+mj-lt"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800" b="0" i="0" u="none" strike="noStrike" kern="1200" baseline="0">
                  <a:solidFill>
                    <a:schemeClr val="tx1"/>
                  </a:solidFill>
                  <a:latin typeface="+mj-lt"/>
                  <a:ea typeface="+mn-ea"/>
                  <a:cs typeface="Times New Roman" panose="02020603050405020304" pitchFamily="18" charset="0"/>
                </a:defRPr>
              </a:pPr>
              <a:endParaRPr lang="en-SE"/>
            </a:p>
          </c:txPr>
        </c:title>
        <c:numFmt formatCode="General" sourceLinked="1"/>
        <c:majorTickMark val="out"/>
        <c:minorTickMark val="none"/>
        <c:tickLblPos val="nextTo"/>
        <c:spPr>
          <a:noFill/>
          <a:ln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+mj-lt"/>
                <a:ea typeface="+mn-ea"/>
                <a:cs typeface="Times New Roman" panose="02020603050405020304" pitchFamily="18" charset="0"/>
              </a:defRPr>
            </a:pPr>
            <a:endParaRPr lang="en-SE"/>
          </a:p>
        </c:txPr>
        <c:crossAx val="168392959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/>
              </a:solidFill>
              <a:latin typeface="+mj-lt"/>
              <a:ea typeface="+mn-ea"/>
              <a:cs typeface="Times New Roman" panose="02020603050405020304" pitchFamily="18" charset="0"/>
            </a:defRPr>
          </a:pPr>
          <a:endParaRPr lang="en-SE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/>
      </a:solidFill>
      <a:round/>
    </a:ln>
    <a:effectLst/>
  </c:spPr>
  <c:txPr>
    <a:bodyPr/>
    <a:lstStyle/>
    <a:p>
      <a:pPr>
        <a:defRPr/>
      </a:pPr>
      <a:endParaRPr lang="en-SE"/>
    </a:p>
  </c:txPr>
  <c:externalData r:id="rId4">
    <c:autoUpdate val="0"/>
  </c:externalData>
  <c:userShapes r:id="rId5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H2O2!$D$11</c:f>
              <c:strCache>
                <c:ptCount val="1"/>
                <c:pt idx="0">
                  <c:v>PI624837</c:v>
                </c:pt>
              </c:strCache>
            </c:strRef>
          </c:tx>
          <c:spPr>
            <a:solidFill>
              <a:schemeClr val="bg1"/>
            </a:solidFill>
            <a:ln>
              <a:solidFill>
                <a:schemeClr val="tx1">
                  <a:lumMod val="95000"/>
                  <a:lumOff val="5000"/>
                </a:schemeClr>
              </a:solidFill>
            </a:ln>
            <a:effectLst/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c</a:t>
                    </a:r>
                  </a:p>
                </c:rich>
              </c:tx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0-B314-454C-ACBC-B57AE2575387}"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a</a:t>
                    </a:r>
                  </a:p>
                </c:rich>
              </c:tx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1-B314-454C-ACBC-B57AE257538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SE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H2O2!$E$10:$F$10</c:f>
              <c:strCache>
                <c:ptCount val="2"/>
                <c:pt idx="0">
                  <c:v>Control</c:v>
                </c:pt>
                <c:pt idx="1">
                  <c:v>Drought stress </c:v>
                </c:pt>
              </c:strCache>
            </c:strRef>
          </c:cat>
          <c:val>
            <c:numRef>
              <c:f>H2O2!$E$11:$F$11</c:f>
              <c:numCache>
                <c:formatCode>General</c:formatCode>
                <c:ptCount val="2"/>
                <c:pt idx="0">
                  <c:v>20.25</c:v>
                </c:pt>
                <c:pt idx="1">
                  <c:v>56.24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B314-454C-ACBC-B57AE2575387}"/>
            </c:ext>
          </c:extLst>
        </c:ser>
        <c:ser>
          <c:idx val="1"/>
          <c:order val="1"/>
          <c:tx>
            <c:strRef>
              <c:f>H2O2!$D$12</c:f>
              <c:strCache>
                <c:ptCount val="1"/>
                <c:pt idx="0">
                  <c:v>PI627038</c:v>
                </c:pt>
              </c:strCache>
            </c:strRef>
          </c:tx>
          <c:spPr>
            <a:blipFill>
              <a:blip xmlns:r="http://schemas.openxmlformats.org/officeDocument/2006/relationships" r:embed="rId3"/>
              <a:tile tx="0" ty="0" sx="100000" sy="100000" flip="none" algn="tl"/>
            </a:blipFill>
            <a:ln>
              <a:solidFill>
                <a:schemeClr val="tx1">
                  <a:lumMod val="95000"/>
                  <a:lumOff val="5000"/>
                </a:schemeClr>
              </a:solidFill>
            </a:ln>
            <a:effectLst/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c</a:t>
                    </a:r>
                  </a:p>
                </c:rich>
              </c:tx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3-B314-454C-ACBC-B57AE2575387}"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b</a:t>
                    </a:r>
                  </a:p>
                </c:rich>
              </c:tx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4-B314-454C-ACBC-B57AE257538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SE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H2O2!$E$10:$F$10</c:f>
              <c:strCache>
                <c:ptCount val="2"/>
                <c:pt idx="0">
                  <c:v>Control</c:v>
                </c:pt>
                <c:pt idx="1">
                  <c:v>Drought stress </c:v>
                </c:pt>
              </c:strCache>
            </c:strRef>
          </c:cat>
          <c:val>
            <c:numRef>
              <c:f>H2O2!$E$12:$F$12</c:f>
              <c:numCache>
                <c:formatCode>General</c:formatCode>
                <c:ptCount val="2"/>
                <c:pt idx="0">
                  <c:v>23.24</c:v>
                </c:pt>
                <c:pt idx="1">
                  <c:v>48.28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B314-454C-ACBC-B57AE2575387}"/>
            </c:ext>
          </c:extLst>
        </c:ser>
        <c:ser>
          <c:idx val="2"/>
          <c:order val="2"/>
          <c:tx>
            <c:strRef>
              <c:f>H2O2!$D$13</c:f>
              <c:strCache>
                <c:ptCount val="1"/>
                <c:pt idx="0">
                  <c:v>PI627299</c:v>
                </c:pt>
              </c:strCache>
            </c:strRef>
          </c:tx>
          <c:spPr>
            <a:solidFill>
              <a:schemeClr val="tx1">
                <a:lumMod val="50000"/>
                <a:lumOff val="50000"/>
              </a:schemeClr>
            </a:solidFill>
            <a:ln>
              <a:solidFill>
                <a:schemeClr val="tx1">
                  <a:lumMod val="95000"/>
                  <a:lumOff val="5000"/>
                </a:schemeClr>
              </a:solidFill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1">
                  <a:lumMod val="50000"/>
                  <a:lumOff val="50000"/>
                </a:schemeClr>
              </a:solidFill>
              <a:ln>
                <a:solidFill>
                  <a:schemeClr val="tx1">
                    <a:lumMod val="95000"/>
                    <a:lumOff val="5000"/>
                  </a:schemeClr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B314-454C-ACBC-B57AE2575387}"/>
              </c:ext>
            </c:extLst>
          </c:dPt>
          <c:dPt>
            <c:idx val="1"/>
            <c:invertIfNegative val="0"/>
            <c:bubble3D val="0"/>
            <c:spPr>
              <a:solidFill>
                <a:schemeClr val="tx1">
                  <a:lumMod val="50000"/>
                  <a:lumOff val="50000"/>
                </a:schemeClr>
              </a:solidFill>
              <a:ln>
                <a:solidFill>
                  <a:schemeClr val="tx1">
                    <a:lumMod val="95000"/>
                    <a:lumOff val="5000"/>
                  </a:schemeClr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9-B314-454C-ACBC-B57AE2575387}"/>
              </c:ext>
            </c:extLst>
          </c:dPt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c</a:t>
                    </a:r>
                  </a:p>
                </c:rich>
              </c:tx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7-B314-454C-ACBC-B57AE2575387}"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b</a:t>
                    </a:r>
                  </a:p>
                </c:rich>
              </c:tx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9-B314-454C-ACBC-B57AE257538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SE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H2O2!$E$10:$F$10</c:f>
              <c:strCache>
                <c:ptCount val="2"/>
                <c:pt idx="0">
                  <c:v>Control</c:v>
                </c:pt>
                <c:pt idx="1">
                  <c:v>Drought stress </c:v>
                </c:pt>
              </c:strCache>
            </c:strRef>
          </c:cat>
          <c:val>
            <c:numRef>
              <c:f>H2O2!$E$13:$F$13</c:f>
              <c:numCache>
                <c:formatCode>General</c:formatCode>
                <c:ptCount val="2"/>
                <c:pt idx="0">
                  <c:v>19.579999999999998</c:v>
                </c:pt>
                <c:pt idx="1">
                  <c:v>45.61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B314-454C-ACBC-B57AE2575387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101587039"/>
        <c:axId val="101582047"/>
      </c:barChart>
      <c:catAx>
        <c:axId val="101587039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95000"/>
                <a:lumOff val="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+mj-lt"/>
                <a:ea typeface="+mn-ea"/>
                <a:cs typeface="Times New Roman" panose="02020603050405020304" pitchFamily="18" charset="0"/>
              </a:defRPr>
            </a:pPr>
            <a:endParaRPr lang="en-SE"/>
          </a:p>
        </c:txPr>
        <c:crossAx val="101582047"/>
        <c:crosses val="autoZero"/>
        <c:auto val="1"/>
        <c:lblAlgn val="ctr"/>
        <c:lblOffset val="100"/>
        <c:noMultiLvlLbl val="0"/>
      </c:catAx>
      <c:valAx>
        <c:axId val="101582047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 marL="0" marR="0" indent="0" algn="ctr" defTabSz="914400" rtl="0" eaLnBrk="1" fontAlgn="auto" latinLnBrk="0" hangingPunct="1">
                  <a:lnSpc>
                    <a:spcPct val="100000"/>
                  </a:lnSpc>
                  <a:spcBef>
                    <a:spcPts val="0"/>
                  </a:spcBef>
                  <a:spcAft>
                    <a:spcPts val="0"/>
                  </a:spcAft>
                  <a:buClrTx/>
                  <a:buSzTx/>
                  <a:buFontTx/>
                  <a:buNone/>
                  <a:tabLst/>
                  <a:defRPr sz="800" b="0" i="0" u="none" strike="noStrike" kern="1200" baseline="0">
                    <a:solidFill>
                      <a:schemeClr val="tx1"/>
                    </a:solidFill>
                    <a:latin typeface="+mj-lt"/>
                    <a:ea typeface="+mn-ea"/>
                    <a:cs typeface="Times New Roman" panose="02020603050405020304" pitchFamily="18" charset="0"/>
                  </a:defRPr>
                </a:pPr>
                <a:r>
                  <a:rPr lang="en-US" sz="800">
                    <a:solidFill>
                      <a:schemeClr val="tx1"/>
                    </a:solidFill>
                    <a:latin typeface="+mj-lt"/>
                    <a:cs typeface="Times New Roman" panose="02020603050405020304" pitchFamily="18" charset="0"/>
                  </a:rPr>
                  <a:t>H</a:t>
                </a:r>
                <a:r>
                  <a:rPr lang="en-US" sz="800" baseline="-25000">
                    <a:solidFill>
                      <a:schemeClr val="tx1"/>
                    </a:solidFill>
                    <a:latin typeface="+mj-lt"/>
                    <a:cs typeface="Times New Roman" panose="02020603050405020304" pitchFamily="18" charset="0"/>
                  </a:rPr>
                  <a:t>2</a:t>
                </a:r>
                <a:r>
                  <a:rPr lang="en-US" sz="800" baseline="0">
                    <a:solidFill>
                      <a:schemeClr val="tx1"/>
                    </a:solidFill>
                    <a:latin typeface="+mj-lt"/>
                    <a:cs typeface="Times New Roman" panose="02020603050405020304" pitchFamily="18" charset="0"/>
                  </a:rPr>
                  <a:t>O</a:t>
                </a:r>
                <a:r>
                  <a:rPr lang="en-US" sz="800" baseline="-25000">
                    <a:solidFill>
                      <a:schemeClr val="tx1"/>
                    </a:solidFill>
                    <a:latin typeface="+mj-lt"/>
                    <a:cs typeface="Times New Roman" panose="02020603050405020304" pitchFamily="18" charset="0"/>
                  </a:rPr>
                  <a:t>2</a:t>
                </a:r>
                <a:r>
                  <a:rPr lang="en-US" sz="800" baseline="0">
                    <a:solidFill>
                      <a:schemeClr val="tx1"/>
                    </a:solidFill>
                    <a:latin typeface="+mj-lt"/>
                    <a:cs typeface="Times New Roman" panose="02020603050405020304" pitchFamily="18" charset="0"/>
                  </a:rPr>
                  <a:t> content </a:t>
                </a:r>
              </a:p>
              <a:p>
                <a:pPr marL="0" marR="0" indent="0" algn="ctr" defTabSz="914400" rtl="0" eaLnBrk="1" fontAlgn="auto" latinLnBrk="0" hangingPunct="1">
                  <a:lnSpc>
                    <a:spcPct val="100000"/>
                  </a:lnSpc>
                  <a:spcBef>
                    <a:spcPts val="0"/>
                  </a:spcBef>
                  <a:spcAft>
                    <a:spcPts val="0"/>
                  </a:spcAft>
                  <a:buClrTx/>
                  <a:buSzTx/>
                  <a:buFontTx/>
                  <a:buNone/>
                  <a:tabLst/>
                  <a:defRPr sz="800">
                    <a:solidFill>
                      <a:schemeClr val="tx1"/>
                    </a:solidFill>
                    <a:latin typeface="+mj-lt"/>
                    <a:cs typeface="Times New Roman" panose="02020603050405020304" pitchFamily="18" charset="0"/>
                  </a:defRPr>
                </a:pPr>
                <a:r>
                  <a:rPr lang="en-US" sz="800" baseline="-25000">
                    <a:solidFill>
                      <a:schemeClr val="tx1"/>
                    </a:solidFill>
                    <a:latin typeface="+mj-lt"/>
                    <a:cs typeface="Times New Roman" panose="02020603050405020304" pitchFamily="18" charset="0"/>
                  </a:rPr>
                  <a:t>(</a:t>
                </a:r>
                <a:r>
                  <a:rPr lang="en-US" sz="800" b="0" i="0" baseline="0">
                    <a:solidFill>
                      <a:schemeClr val="tx1"/>
                    </a:solidFill>
                    <a:effectLst/>
                    <a:latin typeface="+mj-lt"/>
                    <a:cs typeface="Times New Roman" panose="02020603050405020304" pitchFamily="18" charset="0"/>
                  </a:rPr>
                  <a:t>µmol g</a:t>
                </a:r>
                <a:r>
                  <a:rPr lang="en-US" sz="800" b="0" i="0" baseline="30000">
                    <a:solidFill>
                      <a:schemeClr val="tx1"/>
                    </a:solidFill>
                    <a:effectLst/>
                    <a:latin typeface="+mj-lt"/>
                    <a:cs typeface="Times New Roman" panose="02020603050405020304" pitchFamily="18" charset="0"/>
                  </a:rPr>
                  <a:t>-1</a:t>
                </a:r>
                <a:r>
                  <a:rPr lang="en-US" sz="800" b="0" i="0" baseline="0">
                    <a:solidFill>
                      <a:schemeClr val="tx1"/>
                    </a:solidFill>
                    <a:effectLst/>
                    <a:latin typeface="+mj-lt"/>
                    <a:cs typeface="Times New Roman" panose="02020603050405020304" pitchFamily="18" charset="0"/>
                  </a:rPr>
                  <a:t> FW)</a:t>
                </a:r>
                <a:endParaRPr lang="en-US" sz="800">
                  <a:solidFill>
                    <a:schemeClr val="tx1"/>
                  </a:solidFill>
                  <a:effectLst/>
                  <a:latin typeface="+mj-lt"/>
                  <a:cs typeface="Times New Roman" panose="02020603050405020304" pitchFamily="18" charset="0"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 marL="0" marR="0" indent="0" algn="ctr" defTabSz="914400" rtl="0" eaLnBrk="1" fontAlgn="auto" latinLnBrk="0" hangingPunct="1">
                <a:lnSpc>
                  <a:spcPct val="100000"/>
                </a:lnSpc>
                <a:spcBef>
                  <a:spcPts val="0"/>
                </a:spcBef>
                <a:spcAft>
                  <a:spcPts val="0"/>
                </a:spcAft>
                <a:buClrTx/>
                <a:buSzTx/>
                <a:buFontTx/>
                <a:buNone/>
                <a:tabLst/>
                <a:defRPr sz="800" b="0" i="0" u="none" strike="noStrike" kern="1200" baseline="0">
                  <a:solidFill>
                    <a:schemeClr val="tx1"/>
                  </a:solidFill>
                  <a:latin typeface="+mj-lt"/>
                  <a:ea typeface="+mn-ea"/>
                  <a:cs typeface="Times New Roman" panose="02020603050405020304" pitchFamily="18" charset="0"/>
                </a:defRPr>
              </a:pPr>
              <a:endParaRPr lang="en-SE"/>
            </a:p>
          </c:txPr>
        </c:title>
        <c:numFmt formatCode="General" sourceLinked="1"/>
        <c:majorTickMark val="out"/>
        <c:minorTickMark val="none"/>
        <c:tickLblPos val="nextTo"/>
        <c:spPr>
          <a:noFill/>
          <a:ln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+mj-lt"/>
                <a:ea typeface="+mn-ea"/>
                <a:cs typeface="Times New Roman" panose="02020603050405020304" pitchFamily="18" charset="0"/>
              </a:defRPr>
            </a:pPr>
            <a:endParaRPr lang="en-SE"/>
          </a:p>
        </c:txPr>
        <c:crossAx val="101587039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/>
              </a:solidFill>
              <a:latin typeface="+mj-lt"/>
              <a:ea typeface="+mn-ea"/>
              <a:cs typeface="Times New Roman" panose="02020603050405020304" pitchFamily="18" charset="0"/>
            </a:defRPr>
          </a:pPr>
          <a:endParaRPr lang="en-SE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/>
      </a:solidFill>
      <a:round/>
    </a:ln>
    <a:effectLst/>
  </c:spPr>
  <c:txPr>
    <a:bodyPr/>
    <a:lstStyle/>
    <a:p>
      <a:pPr>
        <a:defRPr/>
      </a:pPr>
      <a:endParaRPr lang="en-SE"/>
    </a:p>
  </c:txPr>
  <c:externalData r:id="rId4">
    <c:autoUpdate val="0"/>
  </c:externalData>
  <c:userShapes r:id="rId5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MDA!$C$10</c:f>
              <c:strCache>
                <c:ptCount val="1"/>
                <c:pt idx="0">
                  <c:v>PI624837</c:v>
                </c:pt>
              </c:strCache>
            </c:strRef>
          </c:tx>
          <c:spPr>
            <a:solidFill>
              <a:schemeClr val="bg1"/>
            </a:solidFill>
            <a:ln>
              <a:solidFill>
                <a:schemeClr val="tx1">
                  <a:lumMod val="95000"/>
                  <a:lumOff val="5000"/>
                </a:schemeClr>
              </a:solidFill>
            </a:ln>
            <a:effectLst/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c</a:t>
                    </a:r>
                  </a:p>
                </c:rich>
              </c:tx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0-7B80-49F6-8E4D-D153C26814A6}"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a</a:t>
                    </a:r>
                  </a:p>
                </c:rich>
              </c:tx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1-7B80-49F6-8E4D-D153C26814A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SE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MDA!$D$9:$E$9</c:f>
              <c:strCache>
                <c:ptCount val="2"/>
                <c:pt idx="0">
                  <c:v>Control</c:v>
                </c:pt>
                <c:pt idx="1">
                  <c:v>Drought stress </c:v>
                </c:pt>
              </c:strCache>
            </c:strRef>
          </c:cat>
          <c:val>
            <c:numRef>
              <c:f>MDA!$D$10:$E$10</c:f>
              <c:numCache>
                <c:formatCode>General</c:formatCode>
                <c:ptCount val="2"/>
                <c:pt idx="0">
                  <c:v>16.89</c:v>
                </c:pt>
                <c:pt idx="1">
                  <c:v>46.35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7B80-49F6-8E4D-D153C26814A6}"/>
            </c:ext>
          </c:extLst>
        </c:ser>
        <c:ser>
          <c:idx val="1"/>
          <c:order val="1"/>
          <c:tx>
            <c:strRef>
              <c:f>MDA!$C$11</c:f>
              <c:strCache>
                <c:ptCount val="1"/>
                <c:pt idx="0">
                  <c:v>PI627038</c:v>
                </c:pt>
              </c:strCache>
            </c:strRef>
          </c:tx>
          <c:spPr>
            <a:blipFill>
              <a:blip xmlns:r="http://schemas.openxmlformats.org/officeDocument/2006/relationships" r:embed="rId3"/>
              <a:tile tx="0" ty="0" sx="100000" sy="100000" flip="none" algn="tl"/>
            </a:blipFill>
            <a:ln>
              <a:solidFill>
                <a:schemeClr val="tx1">
                  <a:lumMod val="95000"/>
                  <a:lumOff val="5000"/>
                </a:schemeClr>
              </a:solidFill>
            </a:ln>
            <a:effectLst/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c</a:t>
                    </a:r>
                  </a:p>
                </c:rich>
              </c:tx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3-7B80-49F6-8E4D-D153C26814A6}"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b</a:t>
                    </a:r>
                  </a:p>
                </c:rich>
              </c:tx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4-7B80-49F6-8E4D-D153C26814A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SE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MDA!$D$9:$E$9</c:f>
              <c:strCache>
                <c:ptCount val="2"/>
                <c:pt idx="0">
                  <c:v>Control</c:v>
                </c:pt>
                <c:pt idx="1">
                  <c:v>Drought stress </c:v>
                </c:pt>
              </c:strCache>
            </c:strRef>
          </c:cat>
          <c:val>
            <c:numRef>
              <c:f>MDA!$D$11:$E$11</c:f>
              <c:numCache>
                <c:formatCode>General</c:formatCode>
                <c:ptCount val="2"/>
                <c:pt idx="0">
                  <c:v>15.27</c:v>
                </c:pt>
                <c:pt idx="1">
                  <c:v>28.61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7B80-49F6-8E4D-D153C26814A6}"/>
            </c:ext>
          </c:extLst>
        </c:ser>
        <c:ser>
          <c:idx val="2"/>
          <c:order val="2"/>
          <c:tx>
            <c:strRef>
              <c:f>MDA!$C$12</c:f>
              <c:strCache>
                <c:ptCount val="1"/>
                <c:pt idx="0">
                  <c:v>PI627299</c:v>
                </c:pt>
              </c:strCache>
            </c:strRef>
          </c:tx>
          <c:spPr>
            <a:solidFill>
              <a:schemeClr val="tx1">
                <a:lumMod val="50000"/>
                <a:lumOff val="50000"/>
              </a:schemeClr>
            </a:solidFill>
            <a:ln>
              <a:solidFill>
                <a:schemeClr val="tx1">
                  <a:lumMod val="95000"/>
                  <a:lumOff val="5000"/>
                </a:schemeClr>
              </a:solidFill>
            </a:ln>
            <a:effectLst/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c</a:t>
                    </a:r>
                  </a:p>
                </c:rich>
              </c:tx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6-7B80-49F6-8E4D-D153C26814A6}"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b</a:t>
                    </a:r>
                  </a:p>
                </c:rich>
              </c:tx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7-7B80-49F6-8E4D-D153C26814A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SE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MDA!$D$9:$E$9</c:f>
              <c:strCache>
                <c:ptCount val="2"/>
                <c:pt idx="0">
                  <c:v>Control</c:v>
                </c:pt>
                <c:pt idx="1">
                  <c:v>Drought stress </c:v>
                </c:pt>
              </c:strCache>
            </c:strRef>
          </c:cat>
          <c:val>
            <c:numRef>
              <c:f>MDA!$D$12:$E$12</c:f>
              <c:numCache>
                <c:formatCode>General</c:formatCode>
                <c:ptCount val="2"/>
                <c:pt idx="0">
                  <c:v>17.260000000000002</c:v>
                </c:pt>
                <c:pt idx="1">
                  <c:v>33.520000000000003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7B80-49F6-8E4D-D153C26814A6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101577055"/>
        <c:axId val="101591615"/>
      </c:barChart>
      <c:catAx>
        <c:axId val="101577055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95000"/>
                <a:lumOff val="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+mj-lt"/>
                <a:ea typeface="+mn-ea"/>
                <a:cs typeface="Times New Roman" panose="02020603050405020304" pitchFamily="18" charset="0"/>
              </a:defRPr>
            </a:pPr>
            <a:endParaRPr lang="en-SE"/>
          </a:p>
        </c:txPr>
        <c:crossAx val="101591615"/>
        <c:crosses val="autoZero"/>
        <c:auto val="1"/>
        <c:lblAlgn val="ctr"/>
        <c:lblOffset val="100"/>
        <c:noMultiLvlLbl val="0"/>
      </c:catAx>
      <c:valAx>
        <c:axId val="101591615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800" b="0" i="0" u="none" strike="noStrike" kern="1200" baseline="0">
                    <a:solidFill>
                      <a:schemeClr val="tx1"/>
                    </a:solidFill>
                    <a:latin typeface="+mj-lt"/>
                    <a:ea typeface="+mn-ea"/>
                    <a:cs typeface="Times New Roman" panose="02020603050405020304" pitchFamily="18" charset="0"/>
                  </a:defRPr>
                </a:pPr>
                <a:r>
                  <a:rPr lang="en-US" sz="800">
                    <a:solidFill>
                      <a:schemeClr val="tx1"/>
                    </a:solidFill>
                    <a:latin typeface="+mj-lt"/>
                    <a:cs typeface="Times New Roman" panose="02020603050405020304" pitchFamily="18" charset="0"/>
                  </a:rPr>
                  <a:t>MDA content </a:t>
                </a:r>
              </a:p>
              <a:p>
                <a:pPr>
                  <a:defRPr sz="800">
                    <a:solidFill>
                      <a:schemeClr val="tx1"/>
                    </a:solidFill>
                    <a:latin typeface="+mj-lt"/>
                    <a:cs typeface="Times New Roman" panose="02020603050405020304" pitchFamily="18" charset="0"/>
                  </a:defRPr>
                </a:pPr>
                <a:r>
                  <a:rPr lang="en-US" sz="800">
                    <a:solidFill>
                      <a:schemeClr val="tx1"/>
                    </a:solidFill>
                    <a:latin typeface="+mj-lt"/>
                    <a:cs typeface="Times New Roman" panose="02020603050405020304" pitchFamily="18" charset="0"/>
                  </a:rPr>
                  <a:t>(</a:t>
                </a:r>
                <a:r>
                  <a:rPr lang="en-US" sz="800" b="0" i="0" u="none" strike="noStrike" baseline="0">
                    <a:effectLst/>
                    <a:latin typeface="+mj-lt"/>
                  </a:rPr>
                  <a:t>µmol g</a:t>
                </a:r>
                <a:r>
                  <a:rPr lang="en-US" sz="800" b="0" i="0" u="none" strike="noStrike" baseline="30000">
                    <a:effectLst/>
                    <a:latin typeface="+mj-lt"/>
                  </a:rPr>
                  <a:t>-1</a:t>
                </a:r>
                <a:r>
                  <a:rPr lang="en-US" sz="800" b="0" i="0" u="none" strike="noStrike" baseline="0">
                    <a:effectLst/>
                    <a:latin typeface="+mj-lt"/>
                  </a:rPr>
                  <a:t> FW)</a:t>
                </a:r>
                <a:endParaRPr lang="en-US" sz="800">
                  <a:solidFill>
                    <a:schemeClr val="tx1"/>
                  </a:solidFill>
                  <a:latin typeface="+mj-lt"/>
                  <a:cs typeface="Times New Roman" panose="02020603050405020304" pitchFamily="18" charset="0"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800" b="0" i="0" u="none" strike="noStrike" kern="1200" baseline="0">
                  <a:solidFill>
                    <a:schemeClr val="tx1"/>
                  </a:solidFill>
                  <a:latin typeface="+mj-lt"/>
                  <a:ea typeface="+mn-ea"/>
                  <a:cs typeface="Times New Roman" panose="02020603050405020304" pitchFamily="18" charset="0"/>
                </a:defRPr>
              </a:pPr>
              <a:endParaRPr lang="en-SE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+mj-lt"/>
                <a:ea typeface="+mn-ea"/>
                <a:cs typeface="Times New Roman" panose="02020603050405020304" pitchFamily="18" charset="0"/>
              </a:defRPr>
            </a:pPr>
            <a:endParaRPr lang="en-SE"/>
          </a:p>
        </c:txPr>
        <c:crossAx val="101577055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/>
              </a:solidFill>
              <a:latin typeface="+mj-lt"/>
              <a:ea typeface="+mn-ea"/>
              <a:cs typeface="Times New Roman" panose="02020603050405020304" pitchFamily="18" charset="0"/>
            </a:defRPr>
          </a:pPr>
          <a:endParaRPr lang="en-SE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/>
      </a:solidFill>
      <a:round/>
    </a:ln>
    <a:effectLst/>
  </c:spPr>
  <c:txPr>
    <a:bodyPr/>
    <a:lstStyle/>
    <a:p>
      <a:pPr>
        <a:defRPr/>
      </a:pPr>
      <a:endParaRPr lang="en-SE"/>
    </a:p>
  </c:txPr>
  <c:externalData r:id="rId4">
    <c:autoUpdate val="0"/>
  </c:externalData>
  <c:userShapes r:id="rId5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1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100"/>
              <a:t>9 days_after_stress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SE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'9DA'!$C$2</c:f>
              <c:strCache>
                <c:ptCount val="1"/>
                <c:pt idx="0">
                  <c:v>TraesCS2D02G587900</c:v>
                </c:pt>
              </c:strCache>
            </c:strRef>
          </c:tx>
          <c:spPr>
            <a:solidFill>
              <a:schemeClr val="accent5">
                <a:shade val="50000"/>
              </a:schemeClr>
            </a:solidFill>
            <a:ln>
              <a:noFill/>
            </a:ln>
            <a:effectLst/>
          </c:spPr>
          <c:invertIfNegative val="0"/>
          <c:errBars>
            <c:errBarType val="both"/>
            <c:errValType val="cust"/>
            <c:noEndCap val="0"/>
            <c:plus>
              <c:numRef>
                <c:f>'9DA'!$C$11:$C$14</c:f>
                <c:numCache>
                  <c:formatCode>General</c:formatCode>
                  <c:ptCount val="4"/>
                  <c:pt idx="0">
                    <c:v>0.40292925639999999</c:v>
                  </c:pt>
                  <c:pt idx="1">
                    <c:v>4.1482926848000004</c:v>
                  </c:pt>
                  <c:pt idx="2">
                    <c:v>0.38710019179999999</c:v>
                  </c:pt>
                  <c:pt idx="3">
                    <c:v>5.6666932015000002</c:v>
                  </c:pt>
                </c:numCache>
              </c:numRef>
            </c:plus>
            <c:minus>
              <c:numRef>
                <c:f>'9DA'!$C$11:$C$14</c:f>
                <c:numCache>
                  <c:formatCode>General</c:formatCode>
                  <c:ptCount val="4"/>
                  <c:pt idx="0">
                    <c:v>0.40292925639999999</c:v>
                  </c:pt>
                  <c:pt idx="1">
                    <c:v>4.1482926848000004</c:v>
                  </c:pt>
                  <c:pt idx="2">
                    <c:v>0.38710019179999999</c:v>
                  </c:pt>
                  <c:pt idx="3">
                    <c:v>5.6666932015000002</c:v>
                  </c:pt>
                </c:numCache>
              </c:numRef>
            </c:minus>
            <c:spPr>
              <a:noFill/>
              <a:ln w="9525" cap="flat" cmpd="sng" algn="ctr">
                <a:solidFill>
                  <a:schemeClr val="tx1">
                    <a:lumMod val="65000"/>
                    <a:lumOff val="35000"/>
                  </a:schemeClr>
                </a:solidFill>
                <a:round/>
              </a:ln>
              <a:effectLst/>
            </c:spPr>
          </c:errBars>
          <c:cat>
            <c:multiLvlStrRef>
              <c:f>'9DA'!$A$3:$B$6</c:f>
              <c:multiLvlStrCache>
                <c:ptCount val="4"/>
                <c:lvl>
                  <c:pt idx="0">
                    <c:v>Control</c:v>
                  </c:pt>
                  <c:pt idx="1">
                    <c:v>Stress</c:v>
                  </c:pt>
                  <c:pt idx="2">
                    <c:v>Control</c:v>
                  </c:pt>
                  <c:pt idx="3">
                    <c:v>Stress</c:v>
                  </c:pt>
                </c:lvl>
                <c:lvl>
                  <c:pt idx="0">
                    <c:v>PI627038</c:v>
                  </c:pt>
                  <c:pt idx="2">
                    <c:v>PI627299</c:v>
                  </c:pt>
                </c:lvl>
              </c:multiLvlStrCache>
            </c:multiLvlStrRef>
          </c:cat>
          <c:val>
            <c:numRef>
              <c:f>'9DA'!$C$3:$C$6</c:f>
              <c:numCache>
                <c:formatCode>General</c:formatCode>
                <c:ptCount val="4"/>
                <c:pt idx="0">
                  <c:v>1.0618436286999999</c:v>
                </c:pt>
                <c:pt idx="1">
                  <c:v>7.4392134536999999</c:v>
                </c:pt>
                <c:pt idx="2">
                  <c:v>1.0427923723000001</c:v>
                </c:pt>
                <c:pt idx="3">
                  <c:v>6.8542925500000003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D14A-41FA-A67B-CB41DFF84350}"/>
            </c:ext>
          </c:extLst>
        </c:ser>
        <c:ser>
          <c:idx val="1"/>
          <c:order val="1"/>
          <c:tx>
            <c:strRef>
              <c:f>'9DA'!$D$2</c:f>
              <c:strCache>
                <c:ptCount val="1"/>
                <c:pt idx="0">
                  <c:v>TraesCS5B02G299700</c:v>
                </c:pt>
              </c:strCache>
            </c:strRef>
          </c:tx>
          <c:spPr>
            <a:solidFill>
              <a:schemeClr val="accent5">
                <a:shade val="70000"/>
              </a:schemeClr>
            </a:solidFill>
            <a:ln>
              <a:noFill/>
            </a:ln>
            <a:effectLst/>
          </c:spPr>
          <c:invertIfNegative val="0"/>
          <c:errBars>
            <c:errBarType val="both"/>
            <c:errValType val="cust"/>
            <c:noEndCap val="0"/>
            <c:plus>
              <c:numRef>
                <c:f>'9DA'!$D$11:$D$14</c:f>
                <c:numCache>
                  <c:formatCode>General</c:formatCode>
                  <c:ptCount val="4"/>
                  <c:pt idx="0">
                    <c:v>0.59292386320000001</c:v>
                  </c:pt>
                  <c:pt idx="1">
                    <c:v>5.1208618054999997</c:v>
                  </c:pt>
                  <c:pt idx="2">
                    <c:v>1.0308268743</c:v>
                  </c:pt>
                  <c:pt idx="3">
                    <c:v>6.5136696017000002</c:v>
                  </c:pt>
                </c:numCache>
              </c:numRef>
            </c:plus>
            <c:minus>
              <c:numRef>
                <c:f>'9DA'!$D$11:$D$14</c:f>
                <c:numCache>
                  <c:formatCode>General</c:formatCode>
                  <c:ptCount val="4"/>
                  <c:pt idx="0">
                    <c:v>0.59292386320000001</c:v>
                  </c:pt>
                  <c:pt idx="1">
                    <c:v>5.1208618054999997</c:v>
                  </c:pt>
                  <c:pt idx="2">
                    <c:v>1.0308268743</c:v>
                  </c:pt>
                  <c:pt idx="3">
                    <c:v>6.5136696017000002</c:v>
                  </c:pt>
                </c:numCache>
              </c:numRef>
            </c:minus>
            <c:spPr>
              <a:noFill/>
              <a:ln w="9525" cap="flat" cmpd="sng" algn="ctr">
                <a:solidFill>
                  <a:schemeClr val="tx1">
                    <a:lumMod val="65000"/>
                    <a:lumOff val="35000"/>
                  </a:schemeClr>
                </a:solidFill>
                <a:round/>
              </a:ln>
              <a:effectLst/>
            </c:spPr>
          </c:errBars>
          <c:cat>
            <c:multiLvlStrRef>
              <c:f>'9DA'!$A$3:$B$6</c:f>
              <c:multiLvlStrCache>
                <c:ptCount val="4"/>
                <c:lvl>
                  <c:pt idx="0">
                    <c:v>Control</c:v>
                  </c:pt>
                  <c:pt idx="1">
                    <c:v>Stress</c:v>
                  </c:pt>
                  <c:pt idx="2">
                    <c:v>Control</c:v>
                  </c:pt>
                  <c:pt idx="3">
                    <c:v>Stress</c:v>
                  </c:pt>
                </c:lvl>
                <c:lvl>
                  <c:pt idx="0">
                    <c:v>PI627038</c:v>
                  </c:pt>
                  <c:pt idx="2">
                    <c:v>PI627299</c:v>
                  </c:pt>
                </c:lvl>
              </c:multiLvlStrCache>
            </c:multiLvlStrRef>
          </c:cat>
          <c:val>
            <c:numRef>
              <c:f>'9DA'!$D$3:$D$6</c:f>
              <c:numCache>
                <c:formatCode>General</c:formatCode>
                <c:ptCount val="4"/>
                <c:pt idx="0">
                  <c:v>1.1384999763000001</c:v>
                </c:pt>
                <c:pt idx="1">
                  <c:v>10.881613420000001</c:v>
                </c:pt>
                <c:pt idx="2">
                  <c:v>1.237161274</c:v>
                </c:pt>
                <c:pt idx="3">
                  <c:v>10.819148422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D14A-41FA-A67B-CB41DFF84350}"/>
            </c:ext>
          </c:extLst>
        </c:ser>
        <c:ser>
          <c:idx val="2"/>
          <c:order val="2"/>
          <c:tx>
            <c:strRef>
              <c:f>'9DA'!$E$2</c:f>
              <c:strCache>
                <c:ptCount val="1"/>
                <c:pt idx="0">
                  <c:v>TraesCS2B02G174400</c:v>
                </c:pt>
              </c:strCache>
            </c:strRef>
          </c:tx>
          <c:spPr>
            <a:solidFill>
              <a:schemeClr val="accent5">
                <a:shade val="90000"/>
              </a:schemeClr>
            </a:solidFill>
            <a:ln>
              <a:noFill/>
            </a:ln>
            <a:effectLst/>
          </c:spPr>
          <c:invertIfNegative val="0"/>
          <c:errBars>
            <c:errBarType val="both"/>
            <c:errValType val="cust"/>
            <c:noEndCap val="0"/>
            <c:plus>
              <c:numRef>
                <c:f>'9DA'!$E$11:$E$14</c:f>
                <c:numCache>
                  <c:formatCode>General</c:formatCode>
                  <c:ptCount val="4"/>
                  <c:pt idx="0">
                    <c:v>0.74309961670000002</c:v>
                  </c:pt>
                  <c:pt idx="1">
                    <c:v>6.6347858789999998</c:v>
                  </c:pt>
                  <c:pt idx="2">
                    <c:v>0.35749942849999999</c:v>
                  </c:pt>
                  <c:pt idx="3">
                    <c:v>4.5035634754</c:v>
                  </c:pt>
                </c:numCache>
              </c:numRef>
            </c:plus>
            <c:minus>
              <c:numRef>
                <c:f>'9DA'!$E$11:$E$14</c:f>
                <c:numCache>
                  <c:formatCode>General</c:formatCode>
                  <c:ptCount val="4"/>
                  <c:pt idx="0">
                    <c:v>0.74309961670000002</c:v>
                  </c:pt>
                  <c:pt idx="1">
                    <c:v>6.6347858789999998</c:v>
                  </c:pt>
                  <c:pt idx="2">
                    <c:v>0.35749942849999999</c:v>
                  </c:pt>
                  <c:pt idx="3">
                    <c:v>4.5035634754</c:v>
                  </c:pt>
                </c:numCache>
              </c:numRef>
            </c:minus>
            <c:spPr>
              <a:noFill/>
              <a:ln w="9525" cap="flat" cmpd="sng" algn="ctr">
                <a:solidFill>
                  <a:schemeClr val="tx1">
                    <a:lumMod val="65000"/>
                    <a:lumOff val="35000"/>
                  </a:schemeClr>
                </a:solidFill>
                <a:round/>
              </a:ln>
              <a:effectLst/>
            </c:spPr>
          </c:errBars>
          <c:cat>
            <c:multiLvlStrRef>
              <c:f>'9DA'!$A$3:$B$6</c:f>
              <c:multiLvlStrCache>
                <c:ptCount val="4"/>
                <c:lvl>
                  <c:pt idx="0">
                    <c:v>Control</c:v>
                  </c:pt>
                  <c:pt idx="1">
                    <c:v>Stress</c:v>
                  </c:pt>
                  <c:pt idx="2">
                    <c:v>Control</c:v>
                  </c:pt>
                  <c:pt idx="3">
                    <c:v>Stress</c:v>
                  </c:pt>
                </c:lvl>
                <c:lvl>
                  <c:pt idx="0">
                    <c:v>PI627038</c:v>
                  </c:pt>
                  <c:pt idx="2">
                    <c:v>PI627299</c:v>
                  </c:pt>
                </c:lvl>
              </c:multiLvlStrCache>
            </c:multiLvlStrRef>
          </c:cat>
          <c:val>
            <c:numRef>
              <c:f>'9DA'!$E$3:$E$6</c:f>
              <c:numCache>
                <c:formatCode>General</c:formatCode>
                <c:ptCount val="4"/>
                <c:pt idx="0">
                  <c:v>1.1650744353</c:v>
                </c:pt>
                <c:pt idx="1">
                  <c:v>15.342790086000001</c:v>
                </c:pt>
                <c:pt idx="2">
                  <c:v>1.0481508633000001</c:v>
                </c:pt>
                <c:pt idx="3">
                  <c:v>9.8359692436999993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D14A-41FA-A67B-CB41DFF84350}"/>
            </c:ext>
          </c:extLst>
        </c:ser>
        <c:ser>
          <c:idx val="3"/>
          <c:order val="3"/>
          <c:tx>
            <c:strRef>
              <c:f>'9DA'!$F$2</c:f>
              <c:strCache>
                <c:ptCount val="1"/>
                <c:pt idx="0">
                  <c:v>TraesCS1D02G007300</c:v>
                </c:pt>
              </c:strCache>
            </c:strRef>
          </c:tx>
          <c:spPr>
            <a:solidFill>
              <a:schemeClr val="accent5">
                <a:tint val="90000"/>
              </a:schemeClr>
            </a:solidFill>
            <a:ln>
              <a:noFill/>
            </a:ln>
            <a:effectLst/>
          </c:spPr>
          <c:invertIfNegative val="0"/>
          <c:errBars>
            <c:errBarType val="both"/>
            <c:errValType val="cust"/>
            <c:noEndCap val="0"/>
            <c:plus>
              <c:numRef>
                <c:f>'9DA'!$F$11:$F$14</c:f>
                <c:numCache>
                  <c:formatCode>General</c:formatCode>
                  <c:ptCount val="4"/>
                  <c:pt idx="0">
                    <c:v>0.83439091669999998</c:v>
                  </c:pt>
                  <c:pt idx="1">
                    <c:v>5.639327153</c:v>
                  </c:pt>
                  <c:pt idx="2">
                    <c:v>0.83381133460000001</c:v>
                  </c:pt>
                  <c:pt idx="3">
                    <c:v>0.58112498349999997</c:v>
                  </c:pt>
                </c:numCache>
              </c:numRef>
            </c:plus>
            <c:minus>
              <c:numRef>
                <c:f>'9DA'!$F$11:$F$14</c:f>
                <c:numCache>
                  <c:formatCode>General</c:formatCode>
                  <c:ptCount val="4"/>
                  <c:pt idx="0">
                    <c:v>0.83439091669999998</c:v>
                  </c:pt>
                  <c:pt idx="1">
                    <c:v>5.639327153</c:v>
                  </c:pt>
                  <c:pt idx="2">
                    <c:v>0.83381133460000001</c:v>
                  </c:pt>
                  <c:pt idx="3">
                    <c:v>0.58112498349999997</c:v>
                  </c:pt>
                </c:numCache>
              </c:numRef>
            </c:minus>
            <c:spPr>
              <a:noFill/>
              <a:ln w="9525" cap="flat" cmpd="sng" algn="ctr">
                <a:solidFill>
                  <a:schemeClr val="tx1">
                    <a:lumMod val="65000"/>
                    <a:lumOff val="35000"/>
                  </a:schemeClr>
                </a:solidFill>
                <a:round/>
              </a:ln>
              <a:effectLst/>
            </c:spPr>
          </c:errBars>
          <c:cat>
            <c:multiLvlStrRef>
              <c:f>'9DA'!$A$3:$B$6</c:f>
              <c:multiLvlStrCache>
                <c:ptCount val="4"/>
                <c:lvl>
                  <c:pt idx="0">
                    <c:v>Control</c:v>
                  </c:pt>
                  <c:pt idx="1">
                    <c:v>Stress</c:v>
                  </c:pt>
                  <c:pt idx="2">
                    <c:v>Control</c:v>
                  </c:pt>
                  <c:pt idx="3">
                    <c:v>Stress</c:v>
                  </c:pt>
                </c:lvl>
                <c:lvl>
                  <c:pt idx="0">
                    <c:v>PI627038</c:v>
                  </c:pt>
                  <c:pt idx="2">
                    <c:v>PI627299</c:v>
                  </c:pt>
                </c:lvl>
              </c:multiLvlStrCache>
            </c:multiLvlStrRef>
          </c:cat>
          <c:val>
            <c:numRef>
              <c:f>'9DA'!$F$3:$F$6</c:f>
              <c:numCache>
                <c:formatCode>General</c:formatCode>
                <c:ptCount val="4"/>
                <c:pt idx="0">
                  <c:v>1.1951425360000001</c:v>
                </c:pt>
                <c:pt idx="1">
                  <c:v>-12.43580536</c:v>
                </c:pt>
                <c:pt idx="2">
                  <c:v>1.214063457</c:v>
                </c:pt>
                <c:pt idx="3">
                  <c:v>-4.4715853699999997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D14A-41FA-A67B-CB41DFF84350}"/>
            </c:ext>
          </c:extLst>
        </c:ser>
        <c:ser>
          <c:idx val="4"/>
          <c:order val="4"/>
          <c:tx>
            <c:strRef>
              <c:f>'9DA'!$G$2</c:f>
              <c:strCache>
                <c:ptCount val="1"/>
                <c:pt idx="0">
                  <c:v>TraesCS2B02G169600</c:v>
                </c:pt>
              </c:strCache>
            </c:strRef>
          </c:tx>
          <c:spPr>
            <a:solidFill>
              <a:schemeClr val="accent5">
                <a:tint val="70000"/>
              </a:schemeClr>
            </a:solidFill>
            <a:ln>
              <a:noFill/>
            </a:ln>
            <a:effectLst/>
          </c:spPr>
          <c:invertIfNegative val="0"/>
          <c:errBars>
            <c:errBarType val="both"/>
            <c:errValType val="cust"/>
            <c:noEndCap val="0"/>
            <c:plus>
              <c:numRef>
                <c:f>'9DA'!$G$11:$G$14</c:f>
                <c:numCache>
                  <c:formatCode>General</c:formatCode>
                  <c:ptCount val="4"/>
                  <c:pt idx="0">
                    <c:v>0.22218667249999999</c:v>
                  </c:pt>
                  <c:pt idx="1">
                    <c:v>5.0557953109999998</c:v>
                  </c:pt>
                  <c:pt idx="2">
                    <c:v>0.10980904129999999</c:v>
                  </c:pt>
                  <c:pt idx="3">
                    <c:v>4.5570788814999998</c:v>
                  </c:pt>
                </c:numCache>
              </c:numRef>
            </c:plus>
            <c:minus>
              <c:numRef>
                <c:f>'9DA'!$G$11:$G$14</c:f>
                <c:numCache>
                  <c:formatCode>General</c:formatCode>
                  <c:ptCount val="4"/>
                  <c:pt idx="0">
                    <c:v>0.22218667249999999</c:v>
                  </c:pt>
                  <c:pt idx="1">
                    <c:v>5.0557953109999998</c:v>
                  </c:pt>
                  <c:pt idx="2">
                    <c:v>0.10980904129999999</c:v>
                  </c:pt>
                  <c:pt idx="3">
                    <c:v>4.5570788814999998</c:v>
                  </c:pt>
                </c:numCache>
              </c:numRef>
            </c:minus>
            <c:spPr>
              <a:noFill/>
              <a:ln w="9525" cap="flat" cmpd="sng" algn="ctr">
                <a:solidFill>
                  <a:schemeClr val="tx1">
                    <a:lumMod val="65000"/>
                    <a:lumOff val="35000"/>
                  </a:schemeClr>
                </a:solidFill>
                <a:round/>
              </a:ln>
              <a:effectLst/>
            </c:spPr>
          </c:errBars>
          <c:cat>
            <c:multiLvlStrRef>
              <c:f>'9DA'!$A$3:$B$6</c:f>
              <c:multiLvlStrCache>
                <c:ptCount val="4"/>
                <c:lvl>
                  <c:pt idx="0">
                    <c:v>Control</c:v>
                  </c:pt>
                  <c:pt idx="1">
                    <c:v>Stress</c:v>
                  </c:pt>
                  <c:pt idx="2">
                    <c:v>Control</c:v>
                  </c:pt>
                  <c:pt idx="3">
                    <c:v>Stress</c:v>
                  </c:pt>
                </c:lvl>
                <c:lvl>
                  <c:pt idx="0">
                    <c:v>PI627038</c:v>
                  </c:pt>
                  <c:pt idx="2">
                    <c:v>PI627299</c:v>
                  </c:pt>
                </c:lvl>
              </c:multiLvlStrCache>
            </c:multiLvlStrRef>
          </c:cat>
          <c:val>
            <c:numRef>
              <c:f>'9DA'!$G$3:$G$6</c:f>
              <c:numCache>
                <c:formatCode>General</c:formatCode>
                <c:ptCount val="4"/>
                <c:pt idx="0">
                  <c:v>1.016498554</c:v>
                </c:pt>
                <c:pt idx="1">
                  <c:v>-26.58599749</c:v>
                </c:pt>
                <c:pt idx="2">
                  <c:v>1.0039041422999999</c:v>
                </c:pt>
                <c:pt idx="3">
                  <c:v>-8.4398628939999991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D14A-41FA-A67B-CB41DFF84350}"/>
            </c:ext>
          </c:extLst>
        </c:ser>
        <c:ser>
          <c:idx val="5"/>
          <c:order val="5"/>
          <c:tx>
            <c:strRef>
              <c:f>'9DA'!$H$2</c:f>
              <c:strCache>
                <c:ptCount val="1"/>
                <c:pt idx="0">
                  <c:v>TraesCS2A02G047300</c:v>
                </c:pt>
              </c:strCache>
            </c:strRef>
          </c:tx>
          <c:spPr>
            <a:solidFill>
              <a:schemeClr val="accent5">
                <a:tint val="50000"/>
              </a:schemeClr>
            </a:solidFill>
            <a:ln>
              <a:noFill/>
            </a:ln>
            <a:effectLst/>
          </c:spPr>
          <c:invertIfNegative val="0"/>
          <c:errBars>
            <c:errBarType val="minus"/>
            <c:errValType val="cust"/>
            <c:noEndCap val="0"/>
            <c:plus>
              <c:numRef>
                <c:f>'9DA'!$H$11:$H$14</c:f>
                <c:numCache>
                  <c:formatCode>General</c:formatCode>
                  <c:ptCount val="4"/>
                  <c:pt idx="0">
                    <c:v>0.39264654059999998</c:v>
                  </c:pt>
                  <c:pt idx="1">
                    <c:v>6.5124903239999998</c:v>
                  </c:pt>
                  <c:pt idx="2">
                    <c:v>0.33380665329999998</c:v>
                  </c:pt>
                  <c:pt idx="3">
                    <c:v>2.1518360415000002</c:v>
                  </c:pt>
                </c:numCache>
              </c:numRef>
            </c:plus>
            <c:minus>
              <c:numRef>
                <c:f>'9DA'!$H$11:$H$14</c:f>
                <c:numCache>
                  <c:formatCode>General</c:formatCode>
                  <c:ptCount val="4"/>
                  <c:pt idx="0">
                    <c:v>0.39264654059999998</c:v>
                  </c:pt>
                  <c:pt idx="1">
                    <c:v>6.5124903239999998</c:v>
                  </c:pt>
                  <c:pt idx="2">
                    <c:v>0.33380665329999998</c:v>
                  </c:pt>
                  <c:pt idx="3">
                    <c:v>2.1518360415000002</c:v>
                  </c:pt>
                </c:numCache>
              </c:numRef>
            </c:minus>
            <c:spPr>
              <a:noFill/>
              <a:ln w="9525" cap="flat" cmpd="sng" algn="ctr">
                <a:solidFill>
                  <a:schemeClr val="tx1">
                    <a:lumMod val="65000"/>
                    <a:lumOff val="35000"/>
                  </a:schemeClr>
                </a:solidFill>
                <a:round/>
              </a:ln>
              <a:effectLst/>
            </c:spPr>
          </c:errBars>
          <c:cat>
            <c:multiLvlStrRef>
              <c:f>'9DA'!$A$3:$B$6</c:f>
              <c:multiLvlStrCache>
                <c:ptCount val="4"/>
                <c:lvl>
                  <c:pt idx="0">
                    <c:v>Control</c:v>
                  </c:pt>
                  <c:pt idx="1">
                    <c:v>Stress</c:v>
                  </c:pt>
                  <c:pt idx="2">
                    <c:v>Control</c:v>
                  </c:pt>
                  <c:pt idx="3">
                    <c:v>Stress</c:v>
                  </c:pt>
                </c:lvl>
                <c:lvl>
                  <c:pt idx="0">
                    <c:v>PI627038</c:v>
                  </c:pt>
                  <c:pt idx="2">
                    <c:v>PI627299</c:v>
                  </c:pt>
                </c:lvl>
              </c:multiLvlStrCache>
            </c:multiLvlStrRef>
          </c:cat>
          <c:val>
            <c:numRef>
              <c:f>'9DA'!$H$3:$H$6</c:f>
              <c:numCache>
                <c:formatCode>General</c:formatCode>
                <c:ptCount val="4"/>
                <c:pt idx="0">
                  <c:v>1.056888982</c:v>
                </c:pt>
                <c:pt idx="1">
                  <c:v>-23.483227159999998</c:v>
                </c:pt>
                <c:pt idx="2">
                  <c:v>1.0375941212999999</c:v>
                </c:pt>
                <c:pt idx="3">
                  <c:v>-7.2775933290000001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D14A-41FA-A67B-CB41DFF8435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284064352"/>
        <c:axId val="284073504"/>
      </c:barChart>
      <c:catAx>
        <c:axId val="28406435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bg1">
                <a:lumMod val="50000"/>
              </a:schemeClr>
            </a:solidFill>
            <a:round/>
          </a:ln>
          <a:effectLst/>
        </c:spPr>
        <c:txPr>
          <a:bodyPr rot="-2160000" spcFirstLastPara="1" vertOverflow="ellipsis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SE"/>
          </a:p>
        </c:txPr>
        <c:crossAx val="284073504"/>
        <c:crosses val="autoZero"/>
        <c:auto val="1"/>
        <c:lblAlgn val="ctr"/>
        <c:lblOffset val="100"/>
        <c:noMultiLvlLbl val="0"/>
      </c:catAx>
      <c:valAx>
        <c:axId val="284073504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Relative expression </a:t>
                </a:r>
              </a:p>
              <a:p>
                <a:pPr>
                  <a:defRPr/>
                </a:pPr>
                <a:r>
                  <a:rPr lang="en-US"/>
                  <a:t>(FC)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SE"/>
            </a:p>
          </c:txPr>
        </c:title>
        <c:numFmt formatCode="General" sourceLinked="1"/>
        <c:majorTickMark val="out"/>
        <c:minorTickMark val="none"/>
        <c:tickLblPos val="nextTo"/>
        <c:spPr>
          <a:noFill/>
          <a:ln>
            <a:solidFill>
              <a:schemeClr val="bg1">
                <a:lumMod val="50000"/>
              </a:schemeClr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SE"/>
          </a:p>
        </c:txPr>
        <c:crossAx val="28406435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j-lt"/>
              <a:ea typeface="+mn-ea"/>
              <a:cs typeface="+mn-cs"/>
            </a:defRPr>
          </a:pPr>
          <a:endParaRPr lang="en-SE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bg1">
          <a:lumMod val="75000"/>
        </a:schemeClr>
      </a:solidFill>
      <a:round/>
    </a:ln>
    <a:effectLst/>
  </c:spPr>
  <c:txPr>
    <a:bodyPr/>
    <a:lstStyle/>
    <a:p>
      <a:pPr>
        <a:defRPr/>
      </a:pPr>
      <a:endParaRPr lang="en-SE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4"/>
    </mc:Choice>
    <mc:Fallback>
      <c:style val="4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1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100"/>
              <a:t>18 days_after_stress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SE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'18DA'!$C$2</c:f>
              <c:strCache>
                <c:ptCount val="1"/>
                <c:pt idx="0">
                  <c:v>TraesCS2D02G587900</c:v>
                </c:pt>
              </c:strCache>
            </c:strRef>
          </c:tx>
          <c:spPr>
            <a:solidFill>
              <a:schemeClr val="accent2">
                <a:shade val="50000"/>
              </a:schemeClr>
            </a:solidFill>
            <a:ln>
              <a:noFill/>
            </a:ln>
            <a:effectLst/>
          </c:spPr>
          <c:invertIfNegative val="0"/>
          <c:errBars>
            <c:errBarType val="both"/>
            <c:errValType val="cust"/>
            <c:noEndCap val="0"/>
            <c:plus>
              <c:numRef>
                <c:f>'18DA'!$C$8:$C$11</c:f>
                <c:numCache>
                  <c:formatCode>General</c:formatCode>
                  <c:ptCount val="4"/>
                  <c:pt idx="0">
                    <c:v>0.38628818710000001</c:v>
                  </c:pt>
                  <c:pt idx="1">
                    <c:v>4.9271465599999997</c:v>
                  </c:pt>
                  <c:pt idx="2">
                    <c:v>0.2583800993</c:v>
                  </c:pt>
                  <c:pt idx="3">
                    <c:v>3.9558468210000002</c:v>
                  </c:pt>
                </c:numCache>
              </c:numRef>
            </c:plus>
            <c:minus>
              <c:numRef>
                <c:f>'18DA'!$C$8:$C$11</c:f>
                <c:numCache>
                  <c:formatCode>General</c:formatCode>
                  <c:ptCount val="4"/>
                  <c:pt idx="0">
                    <c:v>0.38628818710000001</c:v>
                  </c:pt>
                  <c:pt idx="1">
                    <c:v>4.9271465599999997</c:v>
                  </c:pt>
                  <c:pt idx="2">
                    <c:v>0.2583800993</c:v>
                  </c:pt>
                  <c:pt idx="3">
                    <c:v>3.9558468210000002</c:v>
                  </c:pt>
                </c:numCache>
              </c:numRef>
            </c:minus>
            <c:spPr>
              <a:noFill/>
              <a:ln w="9525" cap="flat" cmpd="sng" algn="ctr">
                <a:solidFill>
                  <a:schemeClr val="tx1">
                    <a:lumMod val="65000"/>
                    <a:lumOff val="35000"/>
                  </a:schemeClr>
                </a:solidFill>
                <a:round/>
              </a:ln>
              <a:effectLst/>
            </c:spPr>
          </c:errBars>
          <c:cat>
            <c:multiLvlStrRef>
              <c:f>'18DA'!$A$3:$B$6</c:f>
              <c:multiLvlStrCache>
                <c:ptCount val="4"/>
                <c:lvl>
                  <c:pt idx="0">
                    <c:v>Control</c:v>
                  </c:pt>
                  <c:pt idx="1">
                    <c:v>Stress</c:v>
                  </c:pt>
                  <c:pt idx="2">
                    <c:v>Control</c:v>
                  </c:pt>
                  <c:pt idx="3">
                    <c:v>Stress</c:v>
                  </c:pt>
                </c:lvl>
                <c:lvl>
                  <c:pt idx="0">
                    <c:v>PI627038</c:v>
                  </c:pt>
                  <c:pt idx="2">
                    <c:v>PI627299</c:v>
                  </c:pt>
                </c:lvl>
              </c:multiLvlStrCache>
            </c:multiLvlStrRef>
          </c:cat>
          <c:val>
            <c:numRef>
              <c:f>'18DA'!$C$3:$C$6</c:f>
              <c:numCache>
                <c:formatCode>General</c:formatCode>
                <c:ptCount val="4"/>
                <c:pt idx="0">
                  <c:v>1.056416077</c:v>
                </c:pt>
                <c:pt idx="1">
                  <c:v>13.806236169</c:v>
                </c:pt>
                <c:pt idx="2">
                  <c:v>1.0201773753000001</c:v>
                </c:pt>
                <c:pt idx="3">
                  <c:v>17.909902938999998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6E1-4449-BBB0-2AF6161CD9B1}"/>
            </c:ext>
          </c:extLst>
        </c:ser>
        <c:ser>
          <c:idx val="1"/>
          <c:order val="1"/>
          <c:tx>
            <c:strRef>
              <c:f>'18DA'!$D$2</c:f>
              <c:strCache>
                <c:ptCount val="1"/>
                <c:pt idx="0">
                  <c:v>TraesCS6D02G035700</c:v>
                </c:pt>
              </c:strCache>
            </c:strRef>
          </c:tx>
          <c:spPr>
            <a:solidFill>
              <a:schemeClr val="accent2">
                <a:shade val="70000"/>
              </a:schemeClr>
            </a:solidFill>
            <a:ln>
              <a:noFill/>
            </a:ln>
            <a:effectLst/>
          </c:spPr>
          <c:invertIfNegative val="0"/>
          <c:errBars>
            <c:errBarType val="both"/>
            <c:errValType val="cust"/>
            <c:noEndCap val="0"/>
            <c:plus>
              <c:numRef>
                <c:f>'18DA'!$D$8:$D$11</c:f>
                <c:numCache>
                  <c:formatCode>General</c:formatCode>
                  <c:ptCount val="4"/>
                  <c:pt idx="0">
                    <c:v>0.90742803220000001</c:v>
                  </c:pt>
                  <c:pt idx="1">
                    <c:v>2.4248628659999998</c:v>
                  </c:pt>
                  <c:pt idx="2">
                    <c:v>0.16860340500000001</c:v>
                  </c:pt>
                  <c:pt idx="3">
                    <c:v>0.28049596999999998</c:v>
                  </c:pt>
                </c:numCache>
              </c:numRef>
            </c:plus>
            <c:minus>
              <c:numRef>
                <c:f>'18DA'!$D$8:$D$11</c:f>
                <c:numCache>
                  <c:formatCode>General</c:formatCode>
                  <c:ptCount val="4"/>
                  <c:pt idx="0">
                    <c:v>0.90742803220000001</c:v>
                  </c:pt>
                  <c:pt idx="1">
                    <c:v>2.4248628659999998</c:v>
                  </c:pt>
                  <c:pt idx="2">
                    <c:v>0.16860340500000001</c:v>
                  </c:pt>
                  <c:pt idx="3">
                    <c:v>0.28049596999999998</c:v>
                  </c:pt>
                </c:numCache>
              </c:numRef>
            </c:minus>
            <c:spPr>
              <a:noFill/>
              <a:ln w="9525" cap="flat" cmpd="sng" algn="ctr">
                <a:solidFill>
                  <a:schemeClr val="tx1">
                    <a:lumMod val="65000"/>
                    <a:lumOff val="35000"/>
                  </a:schemeClr>
                </a:solidFill>
                <a:round/>
              </a:ln>
              <a:effectLst/>
            </c:spPr>
          </c:errBars>
          <c:cat>
            <c:multiLvlStrRef>
              <c:f>'18DA'!$A$3:$B$6</c:f>
              <c:multiLvlStrCache>
                <c:ptCount val="4"/>
                <c:lvl>
                  <c:pt idx="0">
                    <c:v>Control</c:v>
                  </c:pt>
                  <c:pt idx="1">
                    <c:v>Stress</c:v>
                  </c:pt>
                  <c:pt idx="2">
                    <c:v>Control</c:v>
                  </c:pt>
                  <c:pt idx="3">
                    <c:v>Stress</c:v>
                  </c:pt>
                </c:lvl>
                <c:lvl>
                  <c:pt idx="0">
                    <c:v>PI627038</c:v>
                  </c:pt>
                  <c:pt idx="2">
                    <c:v>PI627299</c:v>
                  </c:pt>
                </c:lvl>
              </c:multiLvlStrCache>
            </c:multiLvlStrRef>
          </c:cat>
          <c:val>
            <c:numRef>
              <c:f>'18DA'!$D$3:$D$6</c:f>
              <c:numCache>
                <c:formatCode>General</c:formatCode>
                <c:ptCount val="4"/>
                <c:pt idx="0">
                  <c:v>1.2389602823000001</c:v>
                </c:pt>
                <c:pt idx="1">
                  <c:v>6.8733176266999996</c:v>
                </c:pt>
                <c:pt idx="2">
                  <c:v>1.010072198</c:v>
                </c:pt>
                <c:pt idx="3">
                  <c:v>15.881628406999999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C6E1-4449-BBB0-2AF6161CD9B1}"/>
            </c:ext>
          </c:extLst>
        </c:ser>
        <c:ser>
          <c:idx val="2"/>
          <c:order val="2"/>
          <c:tx>
            <c:strRef>
              <c:f>'18DA'!$E$2</c:f>
              <c:strCache>
                <c:ptCount val="1"/>
                <c:pt idx="0">
                  <c:v>TraesCS5B02G540200</c:v>
                </c:pt>
              </c:strCache>
            </c:strRef>
          </c:tx>
          <c:spPr>
            <a:solidFill>
              <a:schemeClr val="accent2">
                <a:shade val="90000"/>
              </a:schemeClr>
            </a:solidFill>
            <a:ln>
              <a:noFill/>
            </a:ln>
            <a:effectLst/>
          </c:spPr>
          <c:invertIfNegative val="0"/>
          <c:errBars>
            <c:errBarType val="both"/>
            <c:errValType val="cust"/>
            <c:noEndCap val="0"/>
            <c:plus>
              <c:numRef>
                <c:f>'18DA'!$E$8:$E$11</c:f>
                <c:numCache>
                  <c:formatCode>General</c:formatCode>
                  <c:ptCount val="4"/>
                  <c:pt idx="0">
                    <c:v>0.55008853700000004</c:v>
                  </c:pt>
                  <c:pt idx="1">
                    <c:v>2.4820345331000002</c:v>
                  </c:pt>
                  <c:pt idx="2">
                    <c:v>0.61664735520000002</c:v>
                  </c:pt>
                  <c:pt idx="3">
                    <c:v>3.941294214</c:v>
                  </c:pt>
                </c:numCache>
              </c:numRef>
            </c:plus>
            <c:minus>
              <c:numRef>
                <c:f>'18DA'!$E$8:$E$11</c:f>
                <c:numCache>
                  <c:formatCode>General</c:formatCode>
                  <c:ptCount val="4"/>
                  <c:pt idx="0">
                    <c:v>0.55008853700000004</c:v>
                  </c:pt>
                  <c:pt idx="1">
                    <c:v>2.4820345331000002</c:v>
                  </c:pt>
                  <c:pt idx="2">
                    <c:v>0.61664735520000002</c:v>
                  </c:pt>
                  <c:pt idx="3">
                    <c:v>3.941294214</c:v>
                  </c:pt>
                </c:numCache>
              </c:numRef>
            </c:minus>
            <c:spPr>
              <a:noFill/>
              <a:ln w="9525" cap="flat" cmpd="sng" algn="ctr">
                <a:solidFill>
                  <a:schemeClr val="tx1">
                    <a:lumMod val="65000"/>
                    <a:lumOff val="35000"/>
                  </a:schemeClr>
                </a:solidFill>
                <a:round/>
              </a:ln>
              <a:effectLst/>
            </c:spPr>
          </c:errBars>
          <c:cat>
            <c:multiLvlStrRef>
              <c:f>'18DA'!$A$3:$B$6</c:f>
              <c:multiLvlStrCache>
                <c:ptCount val="4"/>
                <c:lvl>
                  <c:pt idx="0">
                    <c:v>Control</c:v>
                  </c:pt>
                  <c:pt idx="1">
                    <c:v>Stress</c:v>
                  </c:pt>
                  <c:pt idx="2">
                    <c:v>Control</c:v>
                  </c:pt>
                  <c:pt idx="3">
                    <c:v>Stress</c:v>
                  </c:pt>
                </c:lvl>
                <c:lvl>
                  <c:pt idx="0">
                    <c:v>PI627038</c:v>
                  </c:pt>
                  <c:pt idx="2">
                    <c:v>PI627299</c:v>
                  </c:pt>
                </c:lvl>
              </c:multiLvlStrCache>
            </c:multiLvlStrRef>
          </c:cat>
          <c:val>
            <c:numRef>
              <c:f>'18DA'!$E$3:$E$6</c:f>
              <c:numCache>
                <c:formatCode>General</c:formatCode>
                <c:ptCount val="4"/>
                <c:pt idx="0">
                  <c:v>1.0826769976999999</c:v>
                </c:pt>
                <c:pt idx="1">
                  <c:v>6.6534747427000003</c:v>
                </c:pt>
                <c:pt idx="2">
                  <c:v>1.1457772983000001</c:v>
                </c:pt>
                <c:pt idx="3">
                  <c:v>16.975908669999999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C6E1-4449-BBB0-2AF6161CD9B1}"/>
            </c:ext>
          </c:extLst>
        </c:ser>
        <c:ser>
          <c:idx val="3"/>
          <c:order val="3"/>
          <c:tx>
            <c:strRef>
              <c:f>'18DA'!$F$2</c:f>
              <c:strCache>
                <c:ptCount val="1"/>
                <c:pt idx="0">
                  <c:v>TraesCS1D02G007300</c:v>
                </c:pt>
              </c:strCache>
            </c:strRef>
          </c:tx>
          <c:spPr>
            <a:solidFill>
              <a:schemeClr val="accent2">
                <a:tint val="90000"/>
              </a:schemeClr>
            </a:solidFill>
            <a:ln>
              <a:noFill/>
            </a:ln>
            <a:effectLst/>
          </c:spPr>
          <c:invertIfNegative val="0"/>
          <c:errBars>
            <c:errBarType val="both"/>
            <c:errValType val="cust"/>
            <c:noEndCap val="0"/>
            <c:plus>
              <c:numRef>
                <c:f>'18DA'!$F$8:$F$11</c:f>
                <c:numCache>
                  <c:formatCode>General</c:formatCode>
                  <c:ptCount val="4"/>
                  <c:pt idx="0">
                    <c:v>1.1637754809</c:v>
                  </c:pt>
                  <c:pt idx="1">
                    <c:v>2.9391068928999999</c:v>
                  </c:pt>
                  <c:pt idx="2">
                    <c:v>0.64748985599999997</c:v>
                  </c:pt>
                  <c:pt idx="3">
                    <c:v>3.7964032989000001</c:v>
                  </c:pt>
                </c:numCache>
              </c:numRef>
            </c:plus>
            <c:minus>
              <c:numRef>
                <c:f>'18DA'!$F$8:$F$11</c:f>
                <c:numCache>
                  <c:formatCode>General</c:formatCode>
                  <c:ptCount val="4"/>
                  <c:pt idx="0">
                    <c:v>1.1637754809</c:v>
                  </c:pt>
                  <c:pt idx="1">
                    <c:v>2.9391068928999999</c:v>
                  </c:pt>
                  <c:pt idx="2">
                    <c:v>0.64748985599999997</c:v>
                  </c:pt>
                  <c:pt idx="3">
                    <c:v>3.7964032989000001</c:v>
                  </c:pt>
                </c:numCache>
              </c:numRef>
            </c:minus>
            <c:spPr>
              <a:noFill/>
              <a:ln w="9525" cap="flat" cmpd="sng" algn="ctr">
                <a:solidFill>
                  <a:schemeClr val="tx1">
                    <a:lumMod val="65000"/>
                    <a:lumOff val="35000"/>
                  </a:schemeClr>
                </a:solidFill>
                <a:round/>
              </a:ln>
              <a:effectLst/>
            </c:spPr>
          </c:errBars>
          <c:cat>
            <c:multiLvlStrRef>
              <c:f>'18DA'!$A$3:$B$6</c:f>
              <c:multiLvlStrCache>
                <c:ptCount val="4"/>
                <c:lvl>
                  <c:pt idx="0">
                    <c:v>Control</c:v>
                  </c:pt>
                  <c:pt idx="1">
                    <c:v>Stress</c:v>
                  </c:pt>
                  <c:pt idx="2">
                    <c:v>Control</c:v>
                  </c:pt>
                  <c:pt idx="3">
                    <c:v>Stress</c:v>
                  </c:pt>
                </c:lvl>
                <c:lvl>
                  <c:pt idx="0">
                    <c:v>PI627038</c:v>
                  </c:pt>
                  <c:pt idx="2">
                    <c:v>PI627299</c:v>
                  </c:pt>
                </c:lvl>
              </c:multiLvlStrCache>
            </c:multiLvlStrRef>
          </c:cat>
          <c:val>
            <c:numRef>
              <c:f>'18DA'!$F$3:$F$6</c:f>
              <c:numCache>
                <c:formatCode>General</c:formatCode>
                <c:ptCount val="4"/>
                <c:pt idx="0">
                  <c:v>1.2899238067000001</c:v>
                </c:pt>
                <c:pt idx="1">
                  <c:v>-12.213356340000001</c:v>
                </c:pt>
                <c:pt idx="2">
                  <c:v>1.1343601432999999</c:v>
                </c:pt>
                <c:pt idx="3">
                  <c:v>-12.89070239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C6E1-4449-BBB0-2AF6161CD9B1}"/>
            </c:ext>
          </c:extLst>
        </c:ser>
        <c:ser>
          <c:idx val="4"/>
          <c:order val="4"/>
          <c:tx>
            <c:strRef>
              <c:f>'18DA'!$G$2</c:f>
              <c:strCache>
                <c:ptCount val="1"/>
                <c:pt idx="0">
                  <c:v>TraesCS2B02G169600</c:v>
                </c:pt>
              </c:strCache>
            </c:strRef>
          </c:tx>
          <c:spPr>
            <a:solidFill>
              <a:schemeClr val="accent2">
                <a:tint val="70000"/>
              </a:schemeClr>
            </a:solidFill>
            <a:ln>
              <a:noFill/>
            </a:ln>
            <a:effectLst/>
          </c:spPr>
          <c:invertIfNegative val="0"/>
          <c:errBars>
            <c:errBarType val="both"/>
            <c:errValType val="cust"/>
            <c:noEndCap val="0"/>
            <c:plus>
              <c:numRef>
                <c:f>'18DA'!$G$8:$G$11</c:f>
                <c:numCache>
                  <c:formatCode>General</c:formatCode>
                  <c:ptCount val="4"/>
                  <c:pt idx="0">
                    <c:v>0.80027405190000001</c:v>
                  </c:pt>
                  <c:pt idx="1">
                    <c:v>3.8776641603000002</c:v>
                  </c:pt>
                  <c:pt idx="2">
                    <c:v>0.76059344529999995</c:v>
                  </c:pt>
                  <c:pt idx="3">
                    <c:v>2.6603980265999998</c:v>
                  </c:pt>
                </c:numCache>
              </c:numRef>
            </c:plus>
            <c:minus>
              <c:numRef>
                <c:f>'18DA'!$G$8:$G$11</c:f>
                <c:numCache>
                  <c:formatCode>General</c:formatCode>
                  <c:ptCount val="4"/>
                  <c:pt idx="0">
                    <c:v>0.80027405190000001</c:v>
                  </c:pt>
                  <c:pt idx="1">
                    <c:v>3.8776641603000002</c:v>
                  </c:pt>
                  <c:pt idx="2">
                    <c:v>0.76059344529999995</c:v>
                  </c:pt>
                  <c:pt idx="3">
                    <c:v>2.6603980265999998</c:v>
                  </c:pt>
                </c:numCache>
              </c:numRef>
            </c:minus>
            <c:spPr>
              <a:noFill/>
              <a:ln w="9525" cap="flat" cmpd="sng" algn="ctr">
                <a:solidFill>
                  <a:schemeClr val="tx1">
                    <a:lumMod val="65000"/>
                    <a:lumOff val="35000"/>
                  </a:schemeClr>
                </a:solidFill>
                <a:round/>
              </a:ln>
              <a:effectLst/>
            </c:spPr>
          </c:errBars>
          <c:cat>
            <c:multiLvlStrRef>
              <c:f>'18DA'!$A$3:$B$6</c:f>
              <c:multiLvlStrCache>
                <c:ptCount val="4"/>
                <c:lvl>
                  <c:pt idx="0">
                    <c:v>Control</c:v>
                  </c:pt>
                  <c:pt idx="1">
                    <c:v>Stress</c:v>
                  </c:pt>
                  <c:pt idx="2">
                    <c:v>Control</c:v>
                  </c:pt>
                  <c:pt idx="3">
                    <c:v>Stress</c:v>
                  </c:pt>
                </c:lvl>
                <c:lvl>
                  <c:pt idx="0">
                    <c:v>PI627038</c:v>
                  </c:pt>
                  <c:pt idx="2">
                    <c:v>PI627299</c:v>
                  </c:pt>
                </c:lvl>
              </c:multiLvlStrCache>
            </c:multiLvlStrRef>
          </c:cat>
          <c:val>
            <c:numRef>
              <c:f>'18DA'!$G$3:$G$6</c:f>
              <c:numCache>
                <c:formatCode>General</c:formatCode>
                <c:ptCount val="4"/>
                <c:pt idx="0">
                  <c:v>1.1585283107</c:v>
                </c:pt>
                <c:pt idx="1">
                  <c:v>-17.47990983</c:v>
                </c:pt>
                <c:pt idx="2">
                  <c:v>1.175907576</c:v>
                </c:pt>
                <c:pt idx="3">
                  <c:v>-10.26520618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C6E1-4449-BBB0-2AF6161CD9B1}"/>
            </c:ext>
          </c:extLst>
        </c:ser>
        <c:ser>
          <c:idx val="5"/>
          <c:order val="5"/>
          <c:tx>
            <c:strRef>
              <c:f>'18DA'!$H$2</c:f>
              <c:strCache>
                <c:ptCount val="1"/>
                <c:pt idx="0">
                  <c:v>TraesCS2A02G051600</c:v>
                </c:pt>
              </c:strCache>
            </c:strRef>
          </c:tx>
          <c:spPr>
            <a:solidFill>
              <a:schemeClr val="accent2">
                <a:tint val="50000"/>
              </a:schemeClr>
            </a:solidFill>
            <a:ln>
              <a:noFill/>
            </a:ln>
            <a:effectLst/>
          </c:spPr>
          <c:invertIfNegative val="0"/>
          <c:errBars>
            <c:errBarType val="both"/>
            <c:errValType val="cust"/>
            <c:noEndCap val="0"/>
            <c:plus>
              <c:numRef>
                <c:f>'18DA'!$H$8:$H$11</c:f>
                <c:numCache>
                  <c:formatCode>General</c:formatCode>
                  <c:ptCount val="4"/>
                  <c:pt idx="0">
                    <c:v>0.64339822869999996</c:v>
                  </c:pt>
                  <c:pt idx="1">
                    <c:v>2.6556499850000002</c:v>
                  </c:pt>
                  <c:pt idx="2">
                    <c:v>0.41890340529999998</c:v>
                  </c:pt>
                  <c:pt idx="3">
                    <c:v>3.8611788342</c:v>
                  </c:pt>
                </c:numCache>
              </c:numRef>
            </c:plus>
            <c:minus>
              <c:numRef>
                <c:f>'18DA'!$H$8:$H$11</c:f>
                <c:numCache>
                  <c:formatCode>General</c:formatCode>
                  <c:ptCount val="4"/>
                  <c:pt idx="0">
                    <c:v>0.64339822869999996</c:v>
                  </c:pt>
                  <c:pt idx="1">
                    <c:v>2.6556499850000002</c:v>
                  </c:pt>
                  <c:pt idx="2">
                    <c:v>0.41890340529999998</c:v>
                  </c:pt>
                  <c:pt idx="3">
                    <c:v>3.8611788342</c:v>
                  </c:pt>
                </c:numCache>
              </c:numRef>
            </c:minus>
            <c:spPr>
              <a:noFill/>
              <a:ln w="9525" cap="flat" cmpd="sng" algn="ctr">
                <a:solidFill>
                  <a:schemeClr val="tx1">
                    <a:lumMod val="65000"/>
                    <a:lumOff val="35000"/>
                  </a:schemeClr>
                </a:solidFill>
                <a:round/>
              </a:ln>
              <a:effectLst/>
            </c:spPr>
          </c:errBars>
          <c:cat>
            <c:multiLvlStrRef>
              <c:f>'18DA'!$A$3:$B$6</c:f>
              <c:multiLvlStrCache>
                <c:ptCount val="4"/>
                <c:lvl>
                  <c:pt idx="0">
                    <c:v>Control</c:v>
                  </c:pt>
                  <c:pt idx="1">
                    <c:v>Stress</c:v>
                  </c:pt>
                  <c:pt idx="2">
                    <c:v>Control</c:v>
                  </c:pt>
                  <c:pt idx="3">
                    <c:v>Stress</c:v>
                  </c:pt>
                </c:lvl>
                <c:lvl>
                  <c:pt idx="0">
                    <c:v>PI627038</c:v>
                  </c:pt>
                  <c:pt idx="2">
                    <c:v>PI627299</c:v>
                  </c:pt>
                </c:lvl>
              </c:multiLvlStrCache>
            </c:multiLvlStrRef>
          </c:cat>
          <c:val>
            <c:numRef>
              <c:f>'18DA'!$H$3:$H$6</c:f>
              <c:numCache>
                <c:formatCode>General</c:formatCode>
                <c:ptCount val="4"/>
                <c:pt idx="0">
                  <c:v>1.1657242017</c:v>
                </c:pt>
                <c:pt idx="1">
                  <c:v>-15.884483019999999</c:v>
                </c:pt>
                <c:pt idx="2">
                  <c:v>1.0514062962999999</c:v>
                </c:pt>
                <c:pt idx="3">
                  <c:v>-16.269250639999999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C6E1-4449-BBB0-2AF6161CD9B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983352432"/>
        <c:axId val="983363664"/>
      </c:barChart>
      <c:catAx>
        <c:axId val="98335243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bg1">
                <a:lumMod val="50000"/>
              </a:schemeClr>
            </a:solidFill>
            <a:round/>
          </a:ln>
          <a:effectLst/>
        </c:spPr>
        <c:txPr>
          <a:bodyPr rot="-1800000" spcFirstLastPara="1" vertOverflow="ellipsis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SE"/>
          </a:p>
        </c:txPr>
        <c:crossAx val="983363664"/>
        <c:crosses val="autoZero"/>
        <c:auto val="1"/>
        <c:lblAlgn val="ctr"/>
        <c:lblOffset val="100"/>
        <c:noMultiLvlLbl val="0"/>
      </c:catAx>
      <c:valAx>
        <c:axId val="983363664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1000" b="0" i="0" baseline="0">
                    <a:effectLst/>
                  </a:rPr>
                  <a:t>Relative expression </a:t>
                </a:r>
                <a:endParaRPr lang="en-US" sz="1000">
                  <a:effectLst/>
                </a:endParaRPr>
              </a:p>
              <a:p>
                <a:pPr>
                  <a:defRPr/>
                </a:pPr>
                <a:r>
                  <a:rPr lang="en-US" sz="1000" b="0" i="0" baseline="0">
                    <a:effectLst/>
                  </a:rPr>
                  <a:t>(FC)</a:t>
                </a:r>
                <a:endParaRPr lang="en-US" sz="1000">
                  <a:effectLst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SE"/>
            </a:p>
          </c:txPr>
        </c:title>
        <c:numFmt formatCode="General" sourceLinked="1"/>
        <c:majorTickMark val="out"/>
        <c:minorTickMark val="none"/>
        <c:tickLblPos val="nextTo"/>
        <c:spPr>
          <a:noFill/>
          <a:ln>
            <a:solidFill>
              <a:schemeClr val="bg1">
                <a:lumMod val="50000"/>
              </a:schemeClr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SE"/>
          </a:p>
        </c:txPr>
        <c:crossAx val="98335243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j-lt"/>
              <a:ea typeface="+mn-ea"/>
              <a:cs typeface="+mn-cs"/>
            </a:defRPr>
          </a:pPr>
          <a:endParaRPr lang="en-SE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bg1">
          <a:lumMod val="75000"/>
        </a:schemeClr>
      </a:solidFill>
      <a:round/>
    </a:ln>
    <a:effectLst/>
  </c:spPr>
  <c:txPr>
    <a:bodyPr/>
    <a:lstStyle/>
    <a:p>
      <a:pPr>
        <a:defRPr/>
      </a:pPr>
      <a:endParaRPr lang="en-SE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withinLinear" id="18">
  <a:schemeClr val="accent5"/>
</cs:colorStyle>
</file>

<file path=word/charts/colors6.xml><?xml version="1.0" encoding="utf-8"?>
<cs:colorStyle xmlns:cs="http://schemas.microsoft.com/office/drawing/2012/chartStyle" xmlns:a="http://schemas.openxmlformats.org/drawingml/2006/main" meth="withinLinear" id="15">
  <a:schemeClr val="accent2"/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0.04157</cdr:x>
      <cdr:y>0.80433</cdr:y>
    </cdr:from>
    <cdr:to>
      <cdr:x>0.14041</cdr:x>
      <cdr:y>0.95754</cdr:y>
    </cdr:to>
    <cdr:sp macro="" textlink="">
      <cdr:nvSpPr>
        <cdr:cNvPr id="2" name="Rectangle 1"/>
        <cdr:cNvSpPr/>
      </cdr:nvSpPr>
      <cdr:spPr>
        <a:xfrm xmlns:a="http://schemas.openxmlformats.org/drawingml/2006/main">
          <a:off x="132451" y="1543484"/>
          <a:ext cx="314960" cy="294005"/>
        </a:xfrm>
        <a:prstGeom xmlns:a="http://schemas.openxmlformats.org/drawingml/2006/main" prst="rect">
          <a:avLst/>
        </a:prstGeom>
        <a:solidFill xmlns:a="http://schemas.openxmlformats.org/drawingml/2006/main">
          <a:schemeClr val="bg1"/>
        </a:solidFill>
        <a:ln xmlns:a="http://schemas.openxmlformats.org/drawingml/2006/main" w="6350">
          <a:solidFill>
            <a:schemeClr val="bg1">
              <a:lumMod val="50000"/>
            </a:schemeClr>
          </a:solidFill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 rot="0" spcFirstLastPara="0" vert="horz" wrap="square" lIns="91440" tIns="45720" rIns="91440" bIns="45720" numCol="1" spcCol="0" rtlCol="0" fromWordArt="0" anchor="ctr" anchorCtr="0" forceAA="0" compatLnSpc="1">
          <a:prstTxWarp prst="textNoShape">
            <a:avLst/>
          </a:prstTxWarp>
          <a:noAutofit/>
        </a:bodyPr>
        <a:lstStyle xmlns:a="http://schemas.openxmlformats.org/drawingml/2006/main"/>
        <a:p xmlns:a="http://schemas.openxmlformats.org/drawingml/2006/main">
          <a:pPr marL="0" marR="0" algn="ctr">
            <a:lnSpc>
              <a:spcPct val="107000"/>
            </a:lnSpc>
            <a:spcBef>
              <a:spcPts val="0"/>
            </a:spcBef>
            <a:spcAft>
              <a:spcPts val="800"/>
            </a:spcAft>
          </a:pPr>
          <a:r>
            <a:rPr lang="en-US" sz="1100">
              <a:solidFill>
                <a:srgbClr val="000000"/>
              </a:solidFill>
              <a:effectLst/>
              <a:latin typeface="Times New Roman" panose="02020603050405020304" pitchFamily="18" charset="0"/>
              <a:ea typeface="Calibri" panose="020F0502020204030204" pitchFamily="34" charset="0"/>
              <a:cs typeface="Times New Roman" panose="02020603050405020304" pitchFamily="18" charset="0"/>
            </a:rPr>
            <a:t>A</a:t>
          </a:r>
          <a:endParaRPr lang="en-US" sz="1100">
            <a:effectLst/>
            <a:latin typeface="Times New Roman" panose="02020603050405020304" pitchFamily="18" charset="0"/>
            <a:ea typeface="Calibri" panose="020F0502020204030204" pitchFamily="34" charset="0"/>
            <a:cs typeface="Times New Roman" panose="02020603050405020304" pitchFamily="18" charset="0"/>
          </a:endParaRPr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0.04614</cdr:x>
      <cdr:y>0.80445</cdr:y>
    </cdr:from>
    <cdr:to>
      <cdr:x>0.14499</cdr:x>
      <cdr:y>0.9528</cdr:y>
    </cdr:to>
    <cdr:sp macro="" textlink="">
      <cdr:nvSpPr>
        <cdr:cNvPr id="2" name="Rectangle 1"/>
        <cdr:cNvSpPr/>
      </cdr:nvSpPr>
      <cdr:spPr>
        <a:xfrm xmlns:a="http://schemas.openxmlformats.org/drawingml/2006/main">
          <a:off x="147037" y="1594284"/>
          <a:ext cx="314960" cy="294005"/>
        </a:xfrm>
        <a:prstGeom xmlns:a="http://schemas.openxmlformats.org/drawingml/2006/main" prst="rect">
          <a:avLst/>
        </a:prstGeom>
        <a:solidFill xmlns:a="http://schemas.openxmlformats.org/drawingml/2006/main">
          <a:schemeClr val="bg1"/>
        </a:solidFill>
        <a:ln xmlns:a="http://schemas.openxmlformats.org/drawingml/2006/main" w="6350">
          <a:solidFill>
            <a:schemeClr val="bg1">
              <a:lumMod val="50000"/>
            </a:schemeClr>
          </a:solidFill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 rot="0" spcFirstLastPara="0" vert="horz" wrap="square" lIns="91440" tIns="45720" rIns="91440" bIns="45720" numCol="1" spcCol="0" rtlCol="0" fromWordArt="0" anchor="ctr" anchorCtr="0" forceAA="0" compatLnSpc="1">
          <a:prstTxWarp prst="textNoShape">
            <a:avLst/>
          </a:prstTxWarp>
          <a:noAutofit/>
        </a:bodyPr>
        <a:lstStyle xmlns:a="http://schemas.openxmlformats.org/drawingml/2006/main">
          <a:lvl1pPr marL="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1pPr>
          <a:lvl2pPr marL="4572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2pPr>
          <a:lvl3pPr marL="9144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3pPr>
          <a:lvl4pPr marL="13716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4pPr>
          <a:lvl5pPr marL="18288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5pPr>
          <a:lvl6pPr marL="22860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6pPr>
          <a:lvl7pPr marL="27432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7pPr>
          <a:lvl8pPr marL="32004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8pPr>
          <a:lvl9pPr marL="36576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marL="0" marR="0" algn="ctr">
            <a:lnSpc>
              <a:spcPct val="107000"/>
            </a:lnSpc>
            <a:spcBef>
              <a:spcPts val="0"/>
            </a:spcBef>
            <a:spcAft>
              <a:spcPts val="800"/>
            </a:spcAft>
          </a:pPr>
          <a:r>
            <a:rPr lang="en-US" sz="1100">
              <a:solidFill>
                <a:srgbClr val="000000"/>
              </a:solidFill>
              <a:effectLst/>
              <a:latin typeface="Times New Roman" panose="02020603050405020304" pitchFamily="18" charset="0"/>
              <a:ea typeface="Calibri" panose="020F0502020204030204" pitchFamily="34" charset="0"/>
              <a:cs typeface="Times New Roman" panose="02020603050405020304" pitchFamily="18" charset="0"/>
            </a:rPr>
            <a:t>B</a:t>
          </a:r>
          <a:endParaRPr lang="en-US" sz="1100">
            <a:effectLst/>
            <a:latin typeface="Times New Roman" panose="02020603050405020304" pitchFamily="18" charset="0"/>
            <a:ea typeface="Calibri" panose="020F0502020204030204" pitchFamily="34" charset="0"/>
            <a:cs typeface="Times New Roman" panose="02020603050405020304" pitchFamily="18" charset="0"/>
          </a:endParaRPr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0.04614</cdr:x>
      <cdr:y>0.80419</cdr:y>
    </cdr:from>
    <cdr:to>
      <cdr:x>0.14499</cdr:x>
      <cdr:y>0.95249</cdr:y>
    </cdr:to>
    <cdr:sp macro="" textlink="">
      <cdr:nvSpPr>
        <cdr:cNvPr id="2" name="Rectangle 1"/>
        <cdr:cNvSpPr/>
      </cdr:nvSpPr>
      <cdr:spPr>
        <a:xfrm xmlns:a="http://schemas.openxmlformats.org/drawingml/2006/main">
          <a:off x="147037" y="1594284"/>
          <a:ext cx="314960" cy="294005"/>
        </a:xfrm>
        <a:prstGeom xmlns:a="http://schemas.openxmlformats.org/drawingml/2006/main" prst="rect">
          <a:avLst/>
        </a:prstGeom>
        <a:solidFill xmlns:a="http://schemas.openxmlformats.org/drawingml/2006/main">
          <a:schemeClr val="bg1"/>
        </a:solidFill>
        <a:ln xmlns:a="http://schemas.openxmlformats.org/drawingml/2006/main" w="6350">
          <a:solidFill>
            <a:schemeClr val="bg1">
              <a:lumMod val="50000"/>
            </a:schemeClr>
          </a:solidFill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 rot="0" spcFirstLastPara="0" vert="horz" wrap="square" lIns="91440" tIns="45720" rIns="91440" bIns="45720" numCol="1" spcCol="0" rtlCol="0" fromWordArt="0" anchor="ctr" anchorCtr="0" forceAA="0" compatLnSpc="1">
          <a:prstTxWarp prst="textNoShape">
            <a:avLst/>
          </a:prstTxWarp>
          <a:noAutofit/>
        </a:bodyPr>
        <a:lstStyle xmlns:a="http://schemas.openxmlformats.org/drawingml/2006/main">
          <a:lvl1pPr marL="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1pPr>
          <a:lvl2pPr marL="4572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2pPr>
          <a:lvl3pPr marL="9144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3pPr>
          <a:lvl4pPr marL="13716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4pPr>
          <a:lvl5pPr marL="18288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5pPr>
          <a:lvl6pPr marL="22860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6pPr>
          <a:lvl7pPr marL="27432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7pPr>
          <a:lvl8pPr marL="32004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8pPr>
          <a:lvl9pPr marL="36576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marL="0" marR="0" algn="ctr">
            <a:lnSpc>
              <a:spcPct val="107000"/>
            </a:lnSpc>
            <a:spcBef>
              <a:spcPts val="0"/>
            </a:spcBef>
            <a:spcAft>
              <a:spcPts val="800"/>
            </a:spcAft>
          </a:pPr>
          <a:r>
            <a:rPr lang="en-US" sz="1100">
              <a:solidFill>
                <a:srgbClr val="000000"/>
              </a:solidFill>
              <a:effectLst/>
              <a:latin typeface="Times New Roman" panose="02020603050405020304" pitchFamily="18" charset="0"/>
              <a:ea typeface="Calibri" panose="020F0502020204030204" pitchFamily="34" charset="0"/>
              <a:cs typeface="Times New Roman" panose="02020603050405020304" pitchFamily="18" charset="0"/>
            </a:rPr>
            <a:t>C</a:t>
          </a:r>
          <a:endParaRPr lang="en-US" sz="1100">
            <a:effectLst/>
            <a:latin typeface="Times New Roman" panose="02020603050405020304" pitchFamily="18" charset="0"/>
            <a:ea typeface="Calibri" panose="020F0502020204030204" pitchFamily="34" charset="0"/>
            <a:cs typeface="Times New Roman" panose="02020603050405020304" pitchFamily="18" charset="0"/>
          </a:endParaRPr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0.03762</cdr:x>
      <cdr:y>0.80721</cdr:y>
    </cdr:from>
    <cdr:to>
      <cdr:x>0.13647</cdr:x>
      <cdr:y>0.96042</cdr:y>
    </cdr:to>
    <cdr:sp macro="" textlink="">
      <cdr:nvSpPr>
        <cdr:cNvPr id="3" name="Rectangle 2"/>
        <cdr:cNvSpPr/>
      </cdr:nvSpPr>
      <cdr:spPr>
        <a:xfrm xmlns:a="http://schemas.openxmlformats.org/drawingml/2006/main">
          <a:off x="119878" y="1549017"/>
          <a:ext cx="314960" cy="294005"/>
        </a:xfrm>
        <a:prstGeom xmlns:a="http://schemas.openxmlformats.org/drawingml/2006/main" prst="rect">
          <a:avLst/>
        </a:prstGeom>
        <a:solidFill xmlns:a="http://schemas.openxmlformats.org/drawingml/2006/main">
          <a:schemeClr val="bg1"/>
        </a:solidFill>
        <a:ln xmlns:a="http://schemas.openxmlformats.org/drawingml/2006/main" w="6350">
          <a:solidFill>
            <a:schemeClr val="bg1">
              <a:lumMod val="50000"/>
            </a:schemeClr>
          </a:solidFill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 rot="0" spcFirstLastPara="0" vert="horz" wrap="square" lIns="91440" tIns="45720" rIns="91440" bIns="45720" numCol="1" spcCol="0" rtlCol="0" fromWordArt="0" anchor="ctr" anchorCtr="0" forceAA="0" compatLnSpc="1">
          <a:prstTxWarp prst="textNoShape">
            <a:avLst/>
          </a:prstTxWarp>
          <a:noAutofit/>
        </a:bodyPr>
        <a:lstStyle xmlns:a="http://schemas.openxmlformats.org/drawingml/2006/main">
          <a:lvl1pPr marL="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1pPr>
          <a:lvl2pPr marL="4572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2pPr>
          <a:lvl3pPr marL="9144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3pPr>
          <a:lvl4pPr marL="13716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4pPr>
          <a:lvl5pPr marL="18288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5pPr>
          <a:lvl6pPr marL="22860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6pPr>
          <a:lvl7pPr marL="27432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7pPr>
          <a:lvl8pPr marL="32004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8pPr>
          <a:lvl9pPr marL="36576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marL="0" marR="0" algn="ctr">
            <a:lnSpc>
              <a:spcPct val="107000"/>
            </a:lnSpc>
            <a:spcBef>
              <a:spcPts val="0"/>
            </a:spcBef>
            <a:spcAft>
              <a:spcPts val="800"/>
            </a:spcAft>
          </a:pPr>
          <a:r>
            <a:rPr lang="en-US" sz="1100">
              <a:solidFill>
                <a:srgbClr val="000000"/>
              </a:solidFill>
              <a:effectLst/>
              <a:latin typeface="Times New Roman" panose="02020603050405020304" pitchFamily="18" charset="0"/>
              <a:ea typeface="Calibri" panose="020F0502020204030204" pitchFamily="34" charset="0"/>
              <a:cs typeface="Times New Roman" panose="02020603050405020304" pitchFamily="18" charset="0"/>
            </a:rPr>
            <a:t>D</a:t>
          </a:r>
          <a:endParaRPr lang="en-US" sz="1100">
            <a:effectLst/>
            <a:latin typeface="Times New Roman" panose="02020603050405020304" pitchFamily="18" charset="0"/>
            <a:ea typeface="Calibri" panose="020F0502020204030204" pitchFamily="34" charset="0"/>
            <a:cs typeface="Times New Roman" panose="02020603050405020304" pitchFamily="18" charset="0"/>
          </a:endParaRPr>
        </a:p>
      </cdr:txBody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14</Pages>
  <Words>411</Words>
  <Characters>2346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Yousef Rahimi</dc:creator>
  <cp:keywords/>
  <dc:description/>
  <cp:lastModifiedBy>Yousef Rahimi</cp:lastModifiedBy>
  <cp:revision>23</cp:revision>
  <dcterms:created xsi:type="dcterms:W3CDTF">2021-05-11T07:18:00Z</dcterms:created>
  <dcterms:modified xsi:type="dcterms:W3CDTF">2021-07-21T09:16:00Z</dcterms:modified>
</cp:coreProperties>
</file>